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86" w:rsidRDefault="00DE6A60" w:rsidP="00536986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935980" cy="8168640"/>
            <wp:effectExtent l="19050" t="0" r="7620" b="0"/>
            <wp:docPr id="1" name="Рисунок 1" descr="EEB038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B038B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86" w:rsidRDefault="00536986" w:rsidP="00536986">
      <w:pPr>
        <w:shd w:val="clear" w:color="auto" w:fill="FFFFFF"/>
        <w:rPr>
          <w:rFonts w:ascii="Times New Roman" w:eastAsia="Times New Roman" w:hAnsi="Times New Roman" w:cs="Times New Roman"/>
          <w:b/>
        </w:rPr>
      </w:pPr>
    </w:p>
    <w:p w:rsidR="00536986" w:rsidRDefault="00536986" w:rsidP="00536986">
      <w:pPr>
        <w:shd w:val="clear" w:color="auto" w:fill="FFFFFF"/>
        <w:rPr>
          <w:rFonts w:ascii="Times New Roman" w:eastAsia="Times New Roman" w:hAnsi="Times New Roman" w:cs="Times New Roman"/>
          <w:b/>
        </w:rPr>
      </w:pPr>
    </w:p>
    <w:p w:rsidR="00536986" w:rsidRPr="00394B4C" w:rsidRDefault="00536986" w:rsidP="005369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94B4C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составлена на основе: примерной программы общеобразовательных учреждений, авторы и составители: Пасечник В. В., </w:t>
      </w:r>
      <w:proofErr w:type="spellStart"/>
      <w:r w:rsidRPr="00394B4C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Pr="00394B4C">
        <w:rPr>
          <w:rFonts w:ascii="Times New Roman" w:hAnsi="Times New Roman" w:cs="Times New Roman"/>
          <w:sz w:val="28"/>
          <w:szCs w:val="28"/>
        </w:rPr>
        <w:t xml:space="preserve"> С. В., Калинова Г. С. / Под ред. Пасечника В. В. Биология. Рабочие программы. Предметная линия учебников "Линия жизни". 5-9 классы 2018год</w:t>
      </w:r>
      <w:proofErr w:type="gramStart"/>
      <w:r w:rsidRPr="00394B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4B4C">
        <w:rPr>
          <w:rFonts w:ascii="Times New Roman" w:hAnsi="Times New Roman" w:cs="Times New Roman"/>
          <w:sz w:val="28"/>
          <w:szCs w:val="28"/>
        </w:rPr>
        <w:t xml:space="preserve">Для обязательного изучения предмета биология в 7 классе 34 часов (из расчета 1 час в неделю). Данная программа реализуется с помощью учебника: Биология: Животные. 7 </w:t>
      </w:r>
      <w:proofErr w:type="spellStart"/>
      <w:r w:rsidRPr="00394B4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94B4C">
        <w:rPr>
          <w:rFonts w:ascii="Times New Roman" w:hAnsi="Times New Roman" w:cs="Times New Roman"/>
          <w:sz w:val="28"/>
          <w:szCs w:val="28"/>
        </w:rPr>
        <w:t xml:space="preserve">, УМК предметной линии учебников В. В. Пасечник, </w:t>
      </w:r>
      <w:proofErr w:type="spellStart"/>
      <w:r w:rsidRPr="00394B4C">
        <w:rPr>
          <w:rFonts w:ascii="Times New Roman" w:hAnsi="Times New Roman" w:cs="Times New Roman"/>
          <w:sz w:val="28"/>
          <w:szCs w:val="28"/>
        </w:rPr>
        <w:t>С.В.Суматохин</w:t>
      </w:r>
      <w:proofErr w:type="gramStart"/>
      <w:r w:rsidRPr="00394B4C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394B4C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394B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B4C">
        <w:rPr>
          <w:rFonts w:ascii="Times New Roman" w:hAnsi="Times New Roman" w:cs="Times New Roman"/>
          <w:sz w:val="28"/>
          <w:szCs w:val="28"/>
        </w:rPr>
        <w:t>Калиновая.серия</w:t>
      </w:r>
      <w:proofErr w:type="spellEnd"/>
      <w:r w:rsidRPr="00394B4C">
        <w:rPr>
          <w:rFonts w:ascii="Times New Roman" w:hAnsi="Times New Roman" w:cs="Times New Roman"/>
          <w:sz w:val="28"/>
          <w:szCs w:val="28"/>
        </w:rPr>
        <w:t xml:space="preserve"> «Линия жизни», издательство «Просвещение» 2019.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  <w:r w:rsidRPr="00B70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sz w:val="28"/>
          <w:szCs w:val="28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B70A4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70A42">
        <w:rPr>
          <w:rFonts w:ascii="Times New Roman" w:hAnsi="Times New Roman" w:cs="Times New Roman"/>
          <w:sz w:val="28"/>
          <w:szCs w:val="28"/>
        </w:rPr>
        <w:t xml:space="preserve"> и предметные результаты. 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B70A42">
        <w:rPr>
          <w:rFonts w:ascii="Times New Roman" w:hAnsi="Times New Roman" w:cs="Times New Roman"/>
          <w:b/>
          <w:sz w:val="28"/>
          <w:szCs w:val="28"/>
        </w:rPr>
        <w:t>Личностные результаты обучения биологии:</w:t>
      </w:r>
      <w:r w:rsidRPr="00B70A42">
        <w:rPr>
          <w:rFonts w:ascii="Times New Roman" w:hAnsi="Times New Roman" w:cs="Times New Roman"/>
          <w:sz w:val="28"/>
          <w:szCs w:val="28"/>
        </w:rPr>
        <w:t xml:space="preserve"> воспитание российской гражданской идентичности: патриотизма, любви и уважения к Отечеству, чувства гордости за свою Родину; 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знание основных принципов и правил отношения к живой природе, основ здорового образа жизни и здоровье сберегающих технологий;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A4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70A42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 формирование личностных представлений о целостности природы, формирование толерантности и миролюбия;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формирование нравственных чувств и нравственного поведения, осознанного и ответственного отношения к собственным поступкам;  формирование коммуникативной компетентности в общении и сотрудничестве с учителями, со сверстниками, старшими и младшими в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процессе образованной, </w:t>
      </w:r>
      <w:r w:rsidRPr="00B70A42">
        <w:rPr>
          <w:rFonts w:ascii="Times New Roman" w:hAnsi="Times New Roman" w:cs="Times New Roman"/>
          <w:sz w:val="28"/>
          <w:szCs w:val="28"/>
        </w:rPr>
        <w:lastRenderedPageBreak/>
        <w:t>общественно полезной, учебно-исследовательской, творческой и других видах деятельности;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в чрезвычайной ситуациях, угрожающих жизни и здоровью людей,  формирование основ экологического сознания на основе признания ценности жизни во всех её проявлениях и необходимости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ответственного, бережного отношения к окружающей среде и рационального природопользования; </w:t>
      </w:r>
      <w:proofErr w:type="gramEnd"/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70A4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70A42">
        <w:rPr>
          <w:rFonts w:ascii="Times New Roman" w:hAnsi="Times New Roman" w:cs="Times New Roman"/>
          <w:b/>
          <w:sz w:val="28"/>
          <w:szCs w:val="28"/>
        </w:rPr>
        <w:t xml:space="preserve"> результаты обучения биологии:</w:t>
      </w:r>
      <w:r w:rsidRPr="00B70A42">
        <w:rPr>
          <w:rFonts w:ascii="Times New Roman" w:hAnsi="Times New Roman" w:cs="Times New Roman"/>
          <w:sz w:val="28"/>
          <w:szCs w:val="28"/>
        </w:rPr>
        <w:t xml:space="preserve">  учиться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 определять цели своего обучения, ставить и формулировать для себя новые задачи в учебе и познавательной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деятельности, развивать мотивы и интересы своей познавательной деятельности; 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знакомство с составляющими исследовательской деятельности, включая умение видеть проблему, ставить вопросы, выдвигать гипотезы,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  формирование умения работать с различными источниками биологической информации: текст учебника, научно-популярной литературой,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биологическими словарями справочниками, анализировать и оценивать информацию  владение основами самоконтроля, самооценки, принятия решений в учебной и познавательной деятельности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 формирование и развитие компетентности в области использования информационно-коммуникативных технологий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>ормирование умений осознанно использовать речевые средства для дискуссии и аргументации своей позиции, сравнивать различные точки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зрения, аргументировать и отстаивать свою точку зрения.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b/>
          <w:sz w:val="28"/>
          <w:szCs w:val="28"/>
        </w:rPr>
        <w:t>Предметными результатами обучения биологии являются:</w:t>
      </w:r>
      <w:r w:rsidRPr="00B70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sz w:val="28"/>
          <w:szCs w:val="28"/>
        </w:rPr>
        <w:t>В познавательной (интеллектуальной) сфере:  выделение существенных признаков биологических объектов (отличительных признаков живых организмов; клеток и организмов животных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>облюдения мер профилактики заболеваний, вызываемых животными.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 классификация — определение принадлежности биологических объектов к определенной систематической группе;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 объяснение роли биологии в практической деятельности людей; места и роли человека в </w:t>
      </w:r>
      <w:proofErr w:type="spellStart"/>
      <w:r w:rsidRPr="00B70A42">
        <w:rPr>
          <w:rFonts w:ascii="Times New Roman" w:hAnsi="Times New Roman" w:cs="Times New Roman"/>
          <w:sz w:val="28"/>
          <w:szCs w:val="28"/>
        </w:rPr>
        <w:t>природезначения</w:t>
      </w:r>
      <w:proofErr w:type="spellEnd"/>
      <w:r w:rsidRPr="00B70A42">
        <w:rPr>
          <w:rFonts w:ascii="Times New Roman" w:hAnsi="Times New Roman" w:cs="Times New Roman"/>
          <w:sz w:val="28"/>
          <w:szCs w:val="28"/>
        </w:rPr>
        <w:t xml:space="preserve"> биологического разнообразия для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сохранения биосферы; 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различение на таблицах частей и органоидов клетки, на живых объектах и таблицах наиболее распространенных животных;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 </w:t>
      </w:r>
      <w:r w:rsidRPr="00B70A42">
        <w:rPr>
          <w:rFonts w:ascii="Times New Roman" w:hAnsi="Times New Roman" w:cs="Times New Roman"/>
          <w:sz w:val="28"/>
          <w:szCs w:val="28"/>
        </w:rPr>
        <w:lastRenderedPageBreak/>
        <w:t>сравнение биологических объектов и процессов, умение делать выводы и умозаключения на основе сравнения;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 выявление приспособлений организмов к среде обитания; типов взаимодействия разных видов в экосистеме; взаимосвязей между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особенностями строения клеток, тканей;  овладение методами биологической науки: наблюдение и описание биологических объектов и процессов;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 постановка биологических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экспериментов и объяснение их результатов. 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sz w:val="28"/>
          <w:szCs w:val="28"/>
        </w:rPr>
        <w:t>В ценностно-ориентационной сфере:  знание основных правил поведения в природе;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 анализ и оценка последствий деятельности человека в природе, влияния факторов риска на здоровье человека.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sz w:val="28"/>
          <w:szCs w:val="28"/>
        </w:rPr>
        <w:t>В сфере трудовой деятельности:  знание и соблюдение правил работы в кабинете биологии;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 соблюдение правил работы с биологическими приборами и инструментами (</w:t>
      </w:r>
      <w:proofErr w:type="spellStart"/>
      <w:r w:rsidRPr="00B70A42">
        <w:rPr>
          <w:rFonts w:ascii="Times New Roman" w:hAnsi="Times New Roman" w:cs="Times New Roman"/>
          <w:sz w:val="28"/>
          <w:szCs w:val="28"/>
        </w:rPr>
        <w:t>препаровальные</w:t>
      </w:r>
      <w:proofErr w:type="spellEnd"/>
      <w:r w:rsidRPr="00B70A42">
        <w:rPr>
          <w:rFonts w:ascii="Times New Roman" w:hAnsi="Times New Roman" w:cs="Times New Roman"/>
          <w:sz w:val="28"/>
          <w:szCs w:val="28"/>
        </w:rPr>
        <w:t xml:space="preserve"> иглы, скальпели, лупы, микроскопы).</w:t>
      </w:r>
      <w:r w:rsidRPr="00B70A42">
        <w:sym w:font="Symbol" w:char="F0B7"/>
      </w:r>
      <w:r w:rsidRPr="00B70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sz w:val="28"/>
          <w:szCs w:val="28"/>
        </w:rPr>
        <w:t>В эстетической сфере:  овладение умением оценивать с эстетической точки зрения объекты живой природы.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B70A42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ПРЕДМЕТА, КУРСА 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proofErr w:type="gramStart"/>
      <w:r w:rsidRPr="00B70A4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70A42">
        <w:rPr>
          <w:rFonts w:ascii="Times New Roman" w:hAnsi="Times New Roman" w:cs="Times New Roman"/>
          <w:b/>
          <w:sz w:val="28"/>
          <w:szCs w:val="28"/>
        </w:rPr>
        <w:t>2 час )</w:t>
      </w:r>
      <w:r w:rsidRPr="00B70A42">
        <w:rPr>
          <w:rFonts w:ascii="Times New Roman" w:hAnsi="Times New Roman" w:cs="Times New Roman"/>
          <w:sz w:val="28"/>
          <w:szCs w:val="28"/>
        </w:rPr>
        <w:t xml:space="preserve"> 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 Среды обитания и сезонные изменения в жизни животных 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b/>
          <w:sz w:val="28"/>
          <w:szCs w:val="28"/>
        </w:rPr>
        <w:t xml:space="preserve">Глава 1. Простейшие </w:t>
      </w:r>
      <w:proofErr w:type="gramStart"/>
      <w:r w:rsidRPr="00B70A4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70A42">
        <w:rPr>
          <w:rFonts w:ascii="Times New Roman" w:hAnsi="Times New Roman" w:cs="Times New Roman"/>
          <w:b/>
          <w:sz w:val="28"/>
          <w:szCs w:val="28"/>
        </w:rPr>
        <w:t>3 часа</w:t>
      </w:r>
      <w:r w:rsidRPr="00B70A42">
        <w:rPr>
          <w:rFonts w:ascii="Times New Roman" w:hAnsi="Times New Roman" w:cs="Times New Roman"/>
          <w:sz w:val="28"/>
          <w:szCs w:val="28"/>
        </w:rPr>
        <w:t xml:space="preserve"> ) Многообразие, среда и места обитания. Образ жизни поведение. Биологические и экологические особенности. Значение в природе и жизни человека. Колониальные организмы. Демонстрация: Микропрепараты простейших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b/>
          <w:sz w:val="28"/>
          <w:szCs w:val="28"/>
        </w:rPr>
        <w:t xml:space="preserve">Глава 2. Многоклеточные животные. Беспозвоночные </w:t>
      </w:r>
      <w:proofErr w:type="gramStart"/>
      <w:r w:rsidRPr="00B70A4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70A42">
        <w:rPr>
          <w:rFonts w:ascii="Times New Roman" w:hAnsi="Times New Roman" w:cs="Times New Roman"/>
          <w:b/>
          <w:sz w:val="28"/>
          <w:szCs w:val="28"/>
        </w:rPr>
        <w:t>11 часов )</w:t>
      </w:r>
      <w:r w:rsidRPr="00B70A42">
        <w:rPr>
          <w:rFonts w:ascii="Times New Roman" w:hAnsi="Times New Roman" w:cs="Times New Roman"/>
          <w:sz w:val="28"/>
          <w:szCs w:val="28"/>
        </w:rPr>
        <w:t xml:space="preserve"> Беспозвоночные животные. Тип Губки. Многообразие, среда обитания, образ жизни. Биологические и экологические особенности. Значение в природе и жизни человека. Тип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Кишечнополостные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 Типы Плоские, Круглые, Кольчатые черви. Многообразие, среда места обитания. Образ жизни и поведение. Биологические и экологические особенности. Значение в природе и человека. Тип Моллюски. Многообразие, среда обитания, образ жизни поведение. Биологические и экологические особенности. Значение природе и жизни человека. Тип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Иглокожие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. Многообразие, среда обитания, образ жизни и поведение. Биологические и экологические особенности. Значение в природе и жизни человека. Тип </w:t>
      </w:r>
      <w:r w:rsidRPr="00B70A42">
        <w:rPr>
          <w:rFonts w:ascii="Times New Roman" w:hAnsi="Times New Roman" w:cs="Times New Roman"/>
          <w:sz w:val="28"/>
          <w:szCs w:val="28"/>
        </w:rPr>
        <w:lastRenderedPageBreak/>
        <w:t xml:space="preserve">Членистоногие. Класс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Ракообразные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. Многообразие. Среда обитания, образ жизни и поведение. Биологические и экологические особенности. Значение в природе и жизни человека. Исчезающие редкие и охраняемые виды. Класс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Паукообразные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. Многообразие. Среда обитания, образ жизни и поведение. Биологические и экологические особенности. Значение в природе и жизни человека. Класс Насекомые. Многообразие. Биологические и экологические особенности. Значение в природе и жизни человека. Демонстрации: Микропрепараты гидры. Разнообразных моллюсков и их раковин. Морских звезд и других иглокожих 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b/>
          <w:sz w:val="28"/>
          <w:szCs w:val="28"/>
        </w:rPr>
        <w:t>Глава 3.Позвоночные животные (13 часов)</w:t>
      </w:r>
      <w:r w:rsidRPr="00B70A42">
        <w:rPr>
          <w:rFonts w:ascii="Times New Roman" w:hAnsi="Times New Roman" w:cs="Times New Roman"/>
          <w:sz w:val="28"/>
          <w:szCs w:val="28"/>
        </w:rPr>
        <w:t xml:space="preserve"> Тип Хордовые. Подтип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Бесчерепные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. Класс Ланцетники. Подтип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Черепные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. Класс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Круглоротые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. Надкласс Рыбы. Многообразие: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хрящевые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 Класс Земноводные. Многообразие: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>безногие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, хвостатые, бесхвостые.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 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 Класс Птицы.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 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 </w:t>
      </w:r>
      <w:r w:rsidRPr="00B70A42">
        <w:rPr>
          <w:rFonts w:ascii="Times New Roman" w:hAnsi="Times New Roman" w:cs="Times New Roman"/>
          <w:b/>
          <w:sz w:val="28"/>
          <w:szCs w:val="28"/>
        </w:rPr>
        <w:t>Глава 4. Экосистемы(4 часа)</w:t>
      </w:r>
      <w:r w:rsidRPr="00B70A42">
        <w:rPr>
          <w:rFonts w:ascii="Times New Roman" w:hAnsi="Times New Roman" w:cs="Times New Roman"/>
          <w:sz w:val="28"/>
          <w:szCs w:val="28"/>
        </w:rPr>
        <w:t xml:space="preserve"> Экосистема. Среда обитания организмов. Экологические факторы. Биотические и антропогенные факторы. Искусственная экосистема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</w:p>
    <w:p w:rsidR="00536986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sz w:val="28"/>
          <w:szCs w:val="28"/>
        </w:rPr>
        <w:t xml:space="preserve"> Лабораторная работа № 1 Знакомство с многообразием свободноживущих водных простейших </w:t>
      </w:r>
    </w:p>
    <w:p w:rsidR="00536986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sz w:val="28"/>
          <w:szCs w:val="28"/>
        </w:rPr>
        <w:t xml:space="preserve">Лабораторная работа № 2 Изучение многообразия тканей животных Лабораторная работа № 3 Изучение пресноводной гидры </w:t>
      </w:r>
    </w:p>
    <w:p w:rsidR="00536986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sz w:val="28"/>
          <w:szCs w:val="28"/>
        </w:rPr>
        <w:lastRenderedPageBreak/>
        <w:t>Лабораторная работа № 4 Изучение внешнего строения дождевого червя</w:t>
      </w:r>
    </w:p>
    <w:p w:rsidR="00536986" w:rsidRPr="00B70A42" w:rsidRDefault="00536986" w:rsidP="0053698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0A42">
        <w:rPr>
          <w:rFonts w:ascii="Times New Roman" w:hAnsi="Times New Roman" w:cs="Times New Roman"/>
          <w:sz w:val="28"/>
          <w:szCs w:val="28"/>
        </w:rPr>
        <w:t xml:space="preserve"> Лабораторная работа № 5 Изучение внешнего строения насекомого. Лабораторная работа № 6 Изучение внешнего строения рыбы. Лабораторная работа № 7 Изучение внешнего строения птицы Заключение </w:t>
      </w:r>
      <w:proofErr w:type="gramStart"/>
      <w:r w:rsidRPr="00B70A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0A42">
        <w:rPr>
          <w:rFonts w:ascii="Times New Roman" w:hAnsi="Times New Roman" w:cs="Times New Roman"/>
          <w:sz w:val="28"/>
          <w:szCs w:val="28"/>
        </w:rPr>
        <w:t xml:space="preserve">1 час ) 6. </w:t>
      </w:r>
    </w:p>
    <w:p w:rsidR="00536986" w:rsidRPr="00DE4793" w:rsidRDefault="00536986" w:rsidP="0053698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E4793">
        <w:rPr>
          <w:rFonts w:ascii="Times New Roman" w:hAnsi="Times New Roman" w:cs="Times New Roman"/>
          <w:b/>
          <w:sz w:val="28"/>
          <w:szCs w:val="28"/>
        </w:rPr>
        <w:t>Тематическое планирован</w:t>
      </w:r>
      <w:r>
        <w:rPr>
          <w:rFonts w:ascii="Times New Roman" w:hAnsi="Times New Roman" w:cs="Times New Roman"/>
          <w:sz w:val="28"/>
          <w:szCs w:val="28"/>
        </w:rPr>
        <w:t>ие</w:t>
      </w:r>
    </w:p>
    <w:tbl>
      <w:tblPr>
        <w:tblStyle w:val="a4"/>
        <w:tblW w:w="0" w:type="auto"/>
        <w:tblLook w:val="04A0"/>
      </w:tblPr>
      <w:tblGrid>
        <w:gridCol w:w="1101"/>
        <w:gridCol w:w="6662"/>
        <w:gridCol w:w="1808"/>
      </w:tblGrid>
      <w:tr w:rsidR="00536986" w:rsidTr="00115167">
        <w:tc>
          <w:tcPr>
            <w:tcW w:w="1101" w:type="dxa"/>
          </w:tcPr>
          <w:p w:rsidR="00536986" w:rsidRPr="00711473" w:rsidRDefault="00536986" w:rsidP="00115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4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7114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14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14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536986" w:rsidRPr="00711473" w:rsidRDefault="00536986" w:rsidP="00115167">
            <w:pPr>
              <w:jc w:val="center"/>
              <w:rPr>
                <w:b/>
                <w:sz w:val="28"/>
                <w:szCs w:val="28"/>
              </w:rPr>
            </w:pPr>
            <w:r w:rsidRPr="0071147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08" w:type="dxa"/>
          </w:tcPr>
          <w:p w:rsidR="00536986" w:rsidRPr="00711473" w:rsidRDefault="00536986" w:rsidP="00115167">
            <w:pPr>
              <w:rPr>
                <w:b/>
                <w:sz w:val="28"/>
                <w:szCs w:val="28"/>
              </w:rPr>
            </w:pPr>
            <w:r w:rsidRPr="00711473">
              <w:rPr>
                <w:b/>
                <w:sz w:val="28"/>
                <w:szCs w:val="28"/>
              </w:rPr>
              <w:t>Количество часов.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Общие  сведения о животном мире</w:t>
            </w: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Особенности, многообразие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</w:t>
            </w: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лассификация животных.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Среды обитания и сезонные изменения в жизни животных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Одноклеточные животные.</w:t>
            </w:r>
          </w:p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proofErr w:type="gramStart"/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одноклеточных</w:t>
            </w:r>
            <w:proofErr w:type="gramEnd"/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. Корненожки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 Жгутиконосцы и инфузории. Лабораторная работа № 1 Знакомство с многообразием свободноживущих водных простейших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Паразитические простейшие. Значение простейших.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proofErr w:type="gramStart"/>
            <w:r w:rsidRPr="00BB22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BB220A">
              <w:rPr>
                <w:rFonts w:ascii="Times New Roman" w:hAnsi="Times New Roman" w:cs="Times New Roman"/>
                <w:b/>
                <w:sz w:val="28"/>
                <w:szCs w:val="28"/>
              </w:rPr>
              <w:t>. Многоклеточные животные. Беспозвоночные.</w:t>
            </w:r>
          </w:p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Организм многоклеточного животного. Лабораторная работа № 2 Изучение многообразия тканей животных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gramStart"/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Кишечнополостные</w:t>
            </w:r>
            <w:proofErr w:type="gramEnd"/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. Лабораторная работа № 3 Изучение пресноводной гидры Внешнее строение, образ жизни.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</w:t>
            </w:r>
            <w:proofErr w:type="gramStart"/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Кишечнополостных</w:t>
            </w:r>
            <w:proofErr w:type="gramEnd"/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 Общая характеристика червей. Тип Плоские черви.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Тип Круглые черви и </w:t>
            </w:r>
            <w:proofErr w:type="gramStart"/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gramEnd"/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 Кольчатые черви. Лабораторная работа № 4 Изучение внешнего строения дождевого червя.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Тип Моллюски. Класс Брюхоногие и класс Двустворчатые моллюски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Класс Головоногие моллюски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Тип Членистоногие. Класс </w:t>
            </w:r>
            <w:proofErr w:type="gramStart"/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Ракообразные</w:t>
            </w:r>
            <w:proofErr w:type="gramEnd"/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Класс Паукообразные</w:t>
            </w:r>
            <w:proofErr w:type="gramStart"/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 Класс Насекомые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насекомых. Лабораторная работа № 5» Изучение внешнего строения насекомого».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  « Беспозвоночные животные».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Тип Хордовые.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 Общая характеристика рыб. Лабораторная работа № 6 «Изучение внешнего строения рыбы».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Приспособление рыб к условиям обитания.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рыб. 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 Класс Земноводные. 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Класс Пресмыкающиеся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Класс птицы.</w:t>
            </w:r>
            <w:r w:rsidRPr="00B70A42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работа № 7 Изучение внешнего строения птицы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«Знакомство с птицами </w:t>
            </w:r>
            <w:proofErr w:type="gramStart"/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proofErr w:type="gramEnd"/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  обл.»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Многообразие птиц  и их значение. Птицеводство.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Класс Млекопитающие.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Многообразие млекопитающих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Домашние млекопитающие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Происхождение животных. Основные этапы эволюции животного мира.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proofErr w:type="gramStart"/>
            <w:r w:rsidRPr="00BB22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BB220A">
              <w:rPr>
                <w:rFonts w:ascii="Times New Roman" w:hAnsi="Times New Roman" w:cs="Times New Roman"/>
                <w:b/>
                <w:sz w:val="28"/>
                <w:szCs w:val="28"/>
              </w:rPr>
              <w:t>. Экосистемы.</w:t>
            </w:r>
          </w:p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Экосистема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Среда обитания организмов. Экологические факторы.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Биотические и антропогенные факторы.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Искусственные экосистемы.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</w:t>
            </w:r>
          </w:p>
        </w:tc>
      </w:tr>
      <w:tr w:rsidR="00536986" w:rsidRPr="00BB220A" w:rsidTr="00115167">
        <w:tc>
          <w:tcPr>
            <w:tcW w:w="1101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2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808" w:type="dxa"/>
          </w:tcPr>
          <w:p w:rsidR="00536986" w:rsidRPr="00BB220A" w:rsidRDefault="00536986" w:rsidP="00115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36986" w:rsidRPr="00BB220A" w:rsidRDefault="00536986" w:rsidP="005369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36986" w:rsidRPr="00BB220A" w:rsidRDefault="00536986" w:rsidP="005369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36986" w:rsidRDefault="00536986" w:rsidP="00536986">
      <w:pPr>
        <w:shd w:val="clear" w:color="auto" w:fill="FFFFFF"/>
      </w:pPr>
    </w:p>
    <w:p w:rsidR="00536986" w:rsidRDefault="00536986" w:rsidP="00536986">
      <w:pPr>
        <w:shd w:val="clear" w:color="auto" w:fill="FFFFFF"/>
      </w:pPr>
    </w:p>
    <w:p w:rsidR="00000000" w:rsidRDefault="00DE6A6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7E6A"/>
    <w:multiLevelType w:val="hybridMultilevel"/>
    <w:tmpl w:val="F290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986"/>
    <w:rsid w:val="00536986"/>
    <w:rsid w:val="00DE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86"/>
    <w:pPr>
      <w:ind w:left="720"/>
      <w:contextualSpacing/>
    </w:pPr>
  </w:style>
  <w:style w:type="table" w:styleId="a4">
    <w:name w:val="Table Grid"/>
    <w:basedOn w:val="a1"/>
    <w:uiPriority w:val="59"/>
    <w:rsid w:val="00536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2023-10-22T08:59:00Z</dcterms:created>
  <dcterms:modified xsi:type="dcterms:W3CDTF">2023-10-22T09:01:00Z</dcterms:modified>
</cp:coreProperties>
</file>