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A" w:rsidRDefault="00646824" w:rsidP="008C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6824">
        <w:rPr>
          <w:rFonts w:ascii="Times New Roman" w:hAnsi="Times New Roman" w:cs="Times New Roman"/>
          <w:sz w:val="28"/>
          <w:szCs w:val="28"/>
          <w:lang w:eastAsia="en-US"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29.25pt" o:ole="">
            <v:imagedata r:id="rId8" o:title=""/>
          </v:shape>
          <o:OLEObject Type="Embed" ProgID="AcroExch.Document.DC" ShapeID="_x0000_i1025" DrawAspect="Content" ObjectID="_1733394853" r:id="rId9"/>
        </w:object>
      </w:r>
    </w:p>
    <w:p w:rsidR="00646824" w:rsidRDefault="00646824" w:rsidP="00E5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824" w:rsidRDefault="00646824" w:rsidP="00E5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824" w:rsidRDefault="00646824" w:rsidP="00E5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824" w:rsidRDefault="00646824" w:rsidP="00E5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824" w:rsidRDefault="00646824" w:rsidP="00E5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824" w:rsidRDefault="00646824" w:rsidP="00E5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F25" w:rsidRDefault="007D7F25" w:rsidP="00561A38">
      <w:pPr>
        <w:pStyle w:val="11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</w:rPr>
      </w:pPr>
    </w:p>
    <w:p w:rsidR="007D7F25" w:rsidRPr="008407EB" w:rsidRDefault="007D7F25" w:rsidP="007D7F25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8407EB">
        <w:rPr>
          <w:rFonts w:ascii="Times New Roman" w:hAnsi="Times New Roman" w:cs="Times New Roman"/>
        </w:rPr>
        <w:t xml:space="preserve">Рабочая  программа  предназначена для изучения курса внеурочной деятельности «Духовное наследие Орловского края» в 6 -  7 классах,   </w:t>
      </w:r>
      <w:r w:rsidRPr="008407EB">
        <w:rPr>
          <w:rFonts w:ascii="Times New Roman" w:hAnsi="Times New Roman" w:cs="Times New Roman"/>
          <w:b/>
          <w:bCs/>
        </w:rPr>
        <w:t xml:space="preserve">составлена в соответствии с положениями  Федерального государственного образовательного стандарта основного общего образования, </w:t>
      </w:r>
      <w:r w:rsidRPr="008407EB">
        <w:rPr>
          <w:rFonts w:ascii="Times New Roman" w:hAnsi="Times New Roman" w:cs="Times New Roman"/>
          <w:bCs/>
        </w:rPr>
        <w:t>авторской Программы курса внеурочной деятельности    « Духовное наследие Орловского края» 6 - 7 класс Родиной Н.И., заслуженного учителя РФ.</w:t>
      </w: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 внеурочной деятельности «Духовное наследие Орловского края»</w:t>
      </w: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7D7F25" w:rsidRPr="008407EB" w:rsidRDefault="007D7F25" w:rsidP="007D7F2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 осуществлять поиск необходимой информации для выполнения заданий и анализировать её; слушать собеседника, рассказать о выдающихся людях           и событиях; высказывать свое мнение; готовить сообщения по выбранным темам;</w:t>
      </w:r>
    </w:p>
    <w:p w:rsidR="007D7F25" w:rsidRPr="008407EB" w:rsidRDefault="007D7F25" w:rsidP="007D7F2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 читать историческую карту, находить и показывать на ней изучаемые историко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культурные объекты; описывать их месторасположение;</w:t>
      </w:r>
    </w:p>
    <w:p w:rsidR="007D7F25" w:rsidRPr="008407EB" w:rsidRDefault="007D7F25" w:rsidP="007D7F2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 рассказывать (устно или письменно) о событиях, личностях  и их роли  в истории родного края;</w:t>
      </w:r>
    </w:p>
    <w:p w:rsidR="007D7F25" w:rsidRPr="008407EB" w:rsidRDefault="007D7F25" w:rsidP="007D7F2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составлять описания образа жизни предков, памятников материальной    и духовной культуры родного края;</w:t>
      </w:r>
    </w:p>
    <w:p w:rsidR="007D7F25" w:rsidRPr="008407EB" w:rsidRDefault="007D7F25" w:rsidP="007D7F25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важных событий в истории края;</w:t>
      </w:r>
    </w:p>
    <w:p w:rsidR="007D7F25" w:rsidRPr="008407EB" w:rsidRDefault="007D7F25" w:rsidP="007D7F2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определять роль личностей в истории родного края;</w:t>
      </w:r>
    </w:p>
    <w:p w:rsidR="007D7F25" w:rsidRPr="008407EB" w:rsidRDefault="007D7F25" w:rsidP="007D7F2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407EB">
        <w:rPr>
          <w:rFonts w:ascii="Times New Roman" w:hAnsi="Times New Roman" w:cs="Times New Roman"/>
          <w:sz w:val="24"/>
          <w:szCs w:val="24"/>
        </w:rPr>
        <w:t xml:space="preserve">уважительно относиться к Родине, большой и малой, к природе, историческому и культурному наследию народов России, государству; </w:t>
      </w:r>
    </w:p>
    <w:p w:rsidR="007D7F25" w:rsidRPr="008407EB" w:rsidRDefault="007D7F25" w:rsidP="007D7F2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07EB">
        <w:rPr>
          <w:rFonts w:ascii="Times New Roman" w:hAnsi="Times New Roman" w:cs="Times New Roman"/>
          <w:sz w:val="24"/>
          <w:szCs w:val="24"/>
        </w:rPr>
        <w:t>знать гражданские, православные и народные праздники.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40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8407EB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 УУД):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07E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задачей;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умение осуществлять поиск нужной информации для выполнения учебных заданий;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07EB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рассказ, доклад, презентация и др.);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развитие умения адекватно оценивать собственное поведение   и поведение окружающих, правильно распределять роли в совместной деятельности.</w:t>
      </w:r>
    </w:p>
    <w:p w:rsidR="007D7F25" w:rsidRPr="008407EB" w:rsidRDefault="007D7F25" w:rsidP="007D7F25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7F25" w:rsidRPr="008407EB" w:rsidRDefault="007D7F25" w:rsidP="007D7F25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умение осуществлять нравственный выбор в соответствии    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7D7F25" w:rsidRPr="008407EB" w:rsidRDefault="007D7F25" w:rsidP="007D7F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- воспитание доброжелательности и эмоционально-нравственной отзывчивости, понимания и сопереживания чувствам других людей.</w:t>
      </w:r>
    </w:p>
    <w:p w:rsidR="007D7F25" w:rsidRPr="008407EB" w:rsidRDefault="007D7F25" w:rsidP="007D7F25">
      <w:pPr>
        <w:tabs>
          <w:tab w:val="left" w:pos="0"/>
          <w:tab w:val="left" w:pos="540"/>
          <w:tab w:val="left" w:pos="851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получение опыта эмоционально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ценностного  и творческого отношения к фактам прошлого, историческим источникам  и памятникам.</w:t>
      </w:r>
    </w:p>
    <w:p w:rsidR="007D7F25" w:rsidRPr="008407EB" w:rsidRDefault="007D7F25" w:rsidP="007D7F25">
      <w:pPr>
        <w:tabs>
          <w:tab w:val="left" w:pos="0"/>
          <w:tab w:val="left" w:pos="540"/>
          <w:tab w:val="left" w:pos="1985"/>
          <w:tab w:val="left" w:pos="82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приобщение к культурно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историческому наследию и истории родного края;</w:t>
      </w:r>
      <w:r w:rsidRPr="008407EB">
        <w:rPr>
          <w:rFonts w:ascii="Times New Roman" w:hAnsi="Times New Roman" w:cs="Times New Roman"/>
          <w:sz w:val="24"/>
          <w:szCs w:val="24"/>
        </w:rPr>
        <w:tab/>
      </w:r>
    </w:p>
    <w:p w:rsidR="007D7F25" w:rsidRPr="008407EB" w:rsidRDefault="007D7F25" w:rsidP="007D7F25">
      <w:pPr>
        <w:tabs>
          <w:tab w:val="left" w:pos="0"/>
          <w:tab w:val="left" w:pos="540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духовной истории родного края.</w:t>
      </w:r>
    </w:p>
    <w:p w:rsidR="007D7F25" w:rsidRPr="008407EB" w:rsidRDefault="007D7F25" w:rsidP="007D7F25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Содержание     курса внеурочной деятельности  «Духовное наследие Орловского края». 6  класс</w:t>
      </w: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25" w:rsidRPr="008407EB" w:rsidRDefault="007D7F25" w:rsidP="007D7F25">
      <w:pPr>
        <w:tabs>
          <w:tab w:val="left" w:pos="6379"/>
          <w:tab w:val="left" w:pos="8931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Раздел 1. Введение. 1 ч</w:t>
      </w: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1. Вводное. </w:t>
      </w:r>
    </w:p>
    <w:p w:rsidR="007D7F25" w:rsidRPr="008407EB" w:rsidRDefault="007D7F25" w:rsidP="007D7F2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 Знакомство с курсом. </w:t>
      </w:r>
      <w:r w:rsidRPr="008407EB">
        <w:rPr>
          <w:rFonts w:ascii="Times New Roman" w:hAnsi="Times New Roman" w:cs="Times New Roman"/>
          <w:sz w:val="24"/>
          <w:szCs w:val="24"/>
        </w:rPr>
        <w:t>Понятие «духовное наследие». Предмет изучения. Выдающие люди Орловского края. Писатели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орловцы:  Ф. И. Тютчев,               А. А. Фет, И. С. Тургенев, Н. С. Лесков, И. А. Бунин, и др. Святитель Феофан Затворник. Историк, краевед Г. М. Пясецкий. Структура курса. Формы работы.</w:t>
      </w:r>
    </w:p>
    <w:p w:rsidR="007D7F25" w:rsidRPr="008407EB" w:rsidRDefault="007D7F25" w:rsidP="007D7F2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Коллективная: работа с понятием, беседа по вопросам, подготовка,  слушание  и обсуждение сообщения.</w:t>
      </w:r>
    </w:p>
    <w:p w:rsidR="007D7F25" w:rsidRPr="008407EB" w:rsidRDefault="007D7F25" w:rsidP="007D7F2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Раздел 2. « Преданья старины глубокой»  8 ч</w:t>
      </w:r>
    </w:p>
    <w:p w:rsidR="007D7F25" w:rsidRPr="008407EB" w:rsidRDefault="007D7F25" w:rsidP="007D7F2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2. Исторические источники  — об истории Орловского края.</w:t>
      </w:r>
    </w:p>
    <w:p w:rsidR="007D7F25" w:rsidRPr="008407EB" w:rsidRDefault="007D7F25" w:rsidP="007D7F2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Исторический источник. Вещественные источники. Письменные сказания и летописи. Жития святых — жанр духовной литературы. Современные носители информации — сайт </w:t>
      </w:r>
      <w:proofErr w:type="spellStart"/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Орловско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Болховской</w:t>
      </w:r>
      <w:proofErr w:type="spellEnd"/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митрополии. </w:t>
      </w:r>
    </w:p>
    <w:p w:rsidR="007D7F25" w:rsidRPr="008407EB" w:rsidRDefault="007D7F25" w:rsidP="007D7F2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Коллективная: работа с понятием, просмотр презентации и составление рассказа.</w:t>
      </w:r>
    </w:p>
    <w:p w:rsidR="007D7F25" w:rsidRPr="008407EB" w:rsidRDefault="007D7F25" w:rsidP="007D7F2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3. Вятичи – наши предки.</w:t>
      </w:r>
    </w:p>
    <w:p w:rsidR="007D7F25" w:rsidRPr="008407EB" w:rsidRDefault="007D7F25" w:rsidP="007D7F2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Первоначальные сведения о жителях Орловского края. Происхождение                  названия реки Оки. Легенда о племенах, поселившихся на Оке. Характер вятичей. Отношения вятичей с князьями Древнерусского государства.</w:t>
      </w:r>
    </w:p>
    <w:p w:rsidR="007D7F25" w:rsidRPr="008407EB" w:rsidRDefault="007D7F25" w:rsidP="007D7F2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Групповая: работа с текстами и документами, ответы на вопросы и выполнение заданий.</w:t>
      </w:r>
    </w:p>
    <w:p w:rsidR="007D7F25" w:rsidRPr="008407EB" w:rsidRDefault="007D7F25" w:rsidP="007D7F2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4. Занятия вятичей.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Охота. Бортничество. Земледелие. Скотоводство. Ремесло. Орудия труда.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 и дополнительной литературой,  подготовка,  слушание            и обсуждение сообщений. 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5. Быт и обычаи вятичей.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Организация жизни вятичей. Жилища. Семья. Положение женщины        в семье. Радушие и гостеприимство. Военные обычаи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Групповая: работа с текстами,  подготовка,  слушание 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6. Верования наших предков.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Язычество. «Киево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Печерский патерик» о борьбе вятичей против принятия христианства.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История возникновения христианства в нашем крае. Просветитель земли Орловской Иоанн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и его ученик Никон. Чудеса. Отношение вятичей         к христианству. Распространение христианства на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Коллективная: работа с понятиями, работа с текстом, ответы на вопросы, выполнение заданий.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7. Святое имя. Просветитель земли Орловской Иоанн </w:t>
      </w:r>
      <w:proofErr w:type="spellStart"/>
      <w:r w:rsidRPr="008407EB">
        <w:rPr>
          <w:rFonts w:ascii="Times New Roman" w:hAnsi="Times New Roman" w:cs="Times New Roman"/>
          <w:b/>
          <w:bCs/>
          <w:sz w:val="24"/>
          <w:szCs w:val="24"/>
        </w:rPr>
        <w:t>Кукша</w:t>
      </w:r>
      <w:proofErr w:type="spellEnd"/>
      <w:r w:rsidRPr="008407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– монах Киево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Печерского монастыря. Священная миссия.  Судьба просветителя. Святые места: село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Карандаково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. Святой источник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Иоанна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Групповая: работа с текстом, выполнение заданий, ответ на проблемный вопрос,  работа с исторической картой, написание сочинения-размышления.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8—9. Обобщение по теме «Преданья старины глубокой…»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Совместная: просмотр  и обсуждение презентаций учащихся, работа с понятиями.</w:t>
      </w: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Древние города Орловского края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6 ч)</w:t>
      </w: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10. Летописи о первых городах Орловского края.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Летописи — первоначальный источник сведений о первых городах.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Вщиж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. Карачев. Брянск. Елец. Кромы. Мценск. Новосиль и др.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Междуусобная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борьба князей и разорение ими Орловских городов и земель.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 документов и дополнительной литературой, сравнительной таблицей, выполнение заданий.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11. Древний город Мценск.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Город на карте области. История названия города. История города          в событиях и фактах.  Святыни края.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Совместная: работа по изучению старинного герба; работа с картой Орловской области; знакомство с точками зрения на происхождение названия города, работа           с текстом, выполнение заданий, подготовка,  слушание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12. Древний город Кромы</w:t>
      </w:r>
      <w:r w:rsidRPr="008407EB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на карте области. История названия города. История города          в событиях и фактах. Святыни края.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Совместная: изучение  старинного  герба, работа с картой Орловской области; работа           с текстом, выполнение заданий, ответы на проблемные вопросы, подготовка,  слушание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13. Древний город </w:t>
      </w:r>
      <w:proofErr w:type="spellStart"/>
      <w:r w:rsidRPr="008407EB">
        <w:rPr>
          <w:rFonts w:ascii="Times New Roman" w:hAnsi="Times New Roman" w:cs="Times New Roman"/>
          <w:b/>
          <w:bCs/>
          <w:sz w:val="24"/>
          <w:szCs w:val="24"/>
        </w:rPr>
        <w:t>Болхов</w:t>
      </w:r>
      <w:proofErr w:type="spellEnd"/>
      <w:r w:rsidRPr="008407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Город на карте области. История названия города. История города                в событиях и фактах. Святыни края.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Совместная: изучение старинного герба, работа с картой Орловской области; работа            с текстом, ответы на вопросы. 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составление рассказа.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14. Орёл изначальный.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07EB">
        <w:rPr>
          <w:rFonts w:ascii="Times New Roman" w:hAnsi="Times New Roman" w:cs="Times New Roman"/>
          <w:sz w:val="24"/>
          <w:szCs w:val="24"/>
        </w:rPr>
        <w:lastRenderedPageBreak/>
        <w:t>Никоновская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летопись об основании города.  Первоначальный вид и назначение города. Главные дороги Орловского края, по которым вглубь страны совершали набеги крымские татары. Особые меры против их вторжения. Служилые люди. Жители посада.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Групповая: работа                с текстами и документами, ответы на вопросы, выполнение  заданий,  работа с картой Орловской области;  установление соответствия между старыми и современными названиями частей города; составление хронологической таблицы.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15. Герб города Орла. История названия. Постройка первых церквей.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Предание об основании города и его названии. Герб города Орла.  Служилые люди. Жители посада. Постройка первых церквей.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Групповая: работа                с текстами и документами, ответы на вопросы, выполнение  заданий, изучение старинного герба, работа с картой Орловской области; сопоставление разных точек зрения на происхождение названия города; установление соответствия между старыми и современными названиями частей города; составление хронологической таблицы.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Раздел 4. Духовное наследие Орловского края (6 ч)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16</w:t>
      </w:r>
      <w:r w:rsidRPr="008407EB">
        <w:rPr>
          <w:rFonts w:ascii="Times New Roman" w:hAnsi="Times New Roman" w:cs="Times New Roman"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>Первые орловские храмы и монастыри.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История первых орловских храмов и монастырей: Рождественский собор, Богоявленский мужской монастырь.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Парная: работа с понятиями; работа со словарями и фотоматериалами. Коллективная: Работа с текстами и дополнительной литературой, выполнение заданий, подготовка,  слушание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17. Церкви и монастыри 16—17 веков.</w:t>
      </w:r>
      <w:r w:rsidRPr="008407EB">
        <w:rPr>
          <w:rFonts w:ascii="Times New Roman" w:hAnsi="Times New Roman" w:cs="Times New Roman"/>
          <w:sz w:val="24"/>
          <w:szCs w:val="24"/>
        </w:rPr>
        <w:t xml:space="preserve"> Церковное строительство на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>. Церкви и монастыри.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 Индивидуальная: работа с текстом и дополнительной литературой; выполнение заданий; составление хронологической таблицы.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18. Свято-Успенский мужской монастырь города Орла.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История возникновения монастыря. Судьба Свято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Успенского монастыря  в годы великих потрясений. Возрождение.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Индивидуальная: работа с текстами и   дополнительной литературой, ответы на вопросы; подготовка,  слушание 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19. Троицкий Рождества Богородицы </w:t>
      </w:r>
      <w:proofErr w:type="spellStart"/>
      <w:r w:rsidRPr="008407EB">
        <w:rPr>
          <w:rFonts w:ascii="Times New Roman" w:hAnsi="Times New Roman" w:cs="Times New Roman"/>
          <w:b/>
          <w:bCs/>
          <w:sz w:val="24"/>
          <w:szCs w:val="24"/>
        </w:rPr>
        <w:t>Оптин</w:t>
      </w:r>
      <w:proofErr w:type="spellEnd"/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 женский монастырь города </w:t>
      </w:r>
      <w:proofErr w:type="spellStart"/>
      <w:r w:rsidRPr="008407EB">
        <w:rPr>
          <w:rFonts w:ascii="Times New Roman" w:hAnsi="Times New Roman" w:cs="Times New Roman"/>
          <w:b/>
          <w:bCs/>
          <w:sz w:val="24"/>
          <w:szCs w:val="24"/>
        </w:rPr>
        <w:t>Болхова</w:t>
      </w:r>
      <w:proofErr w:type="spellEnd"/>
      <w:r w:rsidRPr="008407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Местонахождение монастыря. История названия монастыря. Возрождение. Повседневная жизнь монастыря.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Групповая: работа с текстами и дополнительной литературой;  развёрнутый ответ на вопрос; создание презентации, подготовка,  слушание 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20. Сергиевский монастырь города Ливен.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lastRenderedPageBreak/>
        <w:t xml:space="preserve"> Город Ливны на карте области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sz w:val="24"/>
          <w:szCs w:val="24"/>
        </w:rPr>
        <w:t>История возникновения монастыря. Судьба Сергиевского храма в годы великих потрясений. Возрождение. Подвижник архимандрит Алексей Щеглов.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Совместная:  работа по изучению старинного герба; работа с картой Орловской области; работа с текстом, составление хронологической таблицы; подготовка,  слушание 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21. </w:t>
      </w:r>
      <w:r w:rsidRPr="008407EB">
        <w:rPr>
          <w:rFonts w:ascii="Times New Roman" w:hAnsi="Times New Roman" w:cs="Times New Roman"/>
          <w:b/>
          <w:sz w:val="24"/>
          <w:szCs w:val="24"/>
        </w:rPr>
        <w:t>Проект на тему  «Однажды я побывал…»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Совместная: представление презентаций; выступление с сообщениями, защита проектов, работа с понятиями.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 . Святые источники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Орловщины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2 ч)</w:t>
      </w: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22. Вода. Святая вода.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Вода. Святая вода. Первое освящение воды. Крещенская вода.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Агиасма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>. Использование святой воды. Отношение к святой воде.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Совместная:</w:t>
      </w:r>
      <w:r w:rsidRPr="008407EB">
        <w:rPr>
          <w:rFonts w:ascii="Times New Roman" w:hAnsi="Times New Roman" w:cs="Times New Roman"/>
          <w:bCs/>
          <w:sz w:val="24"/>
          <w:szCs w:val="24"/>
        </w:rPr>
        <w:t xml:space="preserve"> работа с текстом; работа с понятиями, ответы на вопросы викторины;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подготовка, слушание и обсуждение сообщений.</w:t>
      </w:r>
      <w:r w:rsidRPr="0084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07EB">
        <w:rPr>
          <w:rFonts w:ascii="Times New Roman" w:hAnsi="Times New Roman" w:cs="Times New Roman"/>
          <w:bCs/>
          <w:sz w:val="24"/>
          <w:szCs w:val="24"/>
        </w:rPr>
        <w:t>Индивидуальная</w:t>
      </w:r>
      <w:proofErr w:type="gramEnd"/>
      <w:r w:rsidRPr="008407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407EB">
        <w:rPr>
          <w:rFonts w:ascii="Times New Roman" w:hAnsi="Times New Roman" w:cs="Times New Roman"/>
          <w:sz w:val="24"/>
          <w:szCs w:val="24"/>
        </w:rPr>
        <w:t xml:space="preserve">составление памятки.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23. Святые источники Болховского края.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Общая характеристика источников.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Спас-Чекрякский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святой источник.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Священноисповедник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Коссов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Тихвинский святой источник </w:t>
      </w:r>
      <w:r w:rsidRPr="008407EB">
        <w:rPr>
          <w:rFonts w:ascii="Times New Roman" w:hAnsi="Times New Roman" w:cs="Times New Roman"/>
          <w:sz w:val="24"/>
          <w:szCs w:val="24"/>
        </w:rPr>
        <w:t xml:space="preserve">Троицкого Рождества Богородицы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Cs/>
          <w:sz w:val="24"/>
          <w:szCs w:val="24"/>
        </w:rPr>
        <w:t>монастыря.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Групповая: работа с текстами,  выполнение заданий, ответ на проблемный вопрос; подготовка,  слушание 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Православные праздники на Орловской земле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 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24. Православный праздник Рождества Христова.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Священное писание о Рождестве Иисуса Христа. Священное предание         о событиях праздника. Традиции праздника. Паломничества.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Совместная:  рассматривание иконы праздника;   работа с текстами,  выполнение заданий, ответы на вопросы.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25. Православный праздник Пасхи.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Священное писание о Воскресен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суса Христа. Священное предание о событиях праздника. Традиции праздника.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Совместная:  рассматривание иконы праздника; групповая: работа с текстами,  ответы        на вопросы.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26. Праздник святого Георгия Победоносца в Орле.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 Житие святого Георгия Победоносца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407EB">
        <w:rPr>
          <w:rFonts w:ascii="Times New Roman" w:hAnsi="Times New Roman" w:cs="Times New Roman"/>
          <w:sz w:val="24"/>
          <w:szCs w:val="24"/>
        </w:rPr>
        <w:t>Молодёжное Братство святого Георгия в Орле. Миссионерская деятельность. Традиции праздника в городе Орле: богослужение, Крестный ход, молебен, выступления клубов единоборств, парусная регата, гала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концерт.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Парная:  работа с текстом, выполнение заданий. 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Занятие 27. Святые Кирилл и </w:t>
      </w:r>
      <w:proofErr w:type="spellStart"/>
      <w:r w:rsidRPr="008407EB">
        <w:rPr>
          <w:rFonts w:ascii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 — основатели славянской письменности. Праздник славянской письменности.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lastRenderedPageBreak/>
        <w:t xml:space="preserve"> Житие святых Кирилла и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>. Вклад святых в создание алфавита – кириллицы. Первые книги: Библия, Апостол, Псалтирь.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Парная: работа с текстом;  ответы на вопросы, выполнение заданий, составление карты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схемы.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28. Православный праздник Святой Троицы.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История название праздника. Священное писание о Сошествии Святого Духа на апостолов. Священное предание о событиях праздника. Традиции праздника. Паломничество.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Совместная:  рассматривание иконы праздника; групповая: работа с текстами,  выполнение заданий.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развёрнутый ответ на вопрос.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Занятие 29. Викторина «Люби и знай родной свой край»</w:t>
      </w:r>
      <w:r w:rsidRPr="008407EB">
        <w:rPr>
          <w:rFonts w:ascii="Times New Roman" w:hAnsi="Times New Roman" w:cs="Times New Roman"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Pr="008407EB">
        <w:rPr>
          <w:rFonts w:ascii="Times New Roman" w:hAnsi="Times New Roman" w:cs="Times New Roman"/>
          <w:sz w:val="24"/>
          <w:szCs w:val="24"/>
        </w:rPr>
        <w:t>Коллективная: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>викторина; ответы на вопросы; работа с тестами, понятиями; подготовка,  слушание  и обсуждение сообщений.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30.  Экскурсия в родовое имение Д.В.Давыдова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Посещение дворянской усадьбы.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7F25" w:rsidRPr="008407EB" w:rsidRDefault="007D7F25" w:rsidP="007D7F25">
      <w:pPr>
        <w:pStyle w:val="ab"/>
        <w:tabs>
          <w:tab w:val="left" w:pos="12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7F25" w:rsidRPr="00661E73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31-33. </w:t>
      </w:r>
      <w:r w:rsidRPr="00661E73">
        <w:rPr>
          <w:rFonts w:ascii="Times New Roman" w:hAnsi="Times New Roman" w:cs="Times New Roman"/>
          <w:b/>
          <w:sz w:val="24"/>
          <w:szCs w:val="24"/>
        </w:rPr>
        <w:t xml:space="preserve"> Посещение православного храма </w:t>
      </w:r>
      <w:proofErr w:type="spellStart"/>
      <w:r w:rsidRPr="00661E73">
        <w:rPr>
          <w:rFonts w:ascii="Times New Roman" w:hAnsi="Times New Roman" w:cs="Times New Roman"/>
          <w:b/>
          <w:sz w:val="24"/>
          <w:szCs w:val="24"/>
        </w:rPr>
        <w:t>Краснозоренского</w:t>
      </w:r>
      <w:proofErr w:type="spellEnd"/>
      <w:r w:rsidRPr="00661E7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деятельности.</w:t>
      </w:r>
      <w:r w:rsidR="00C544C0"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православных храмов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Краснозоренского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661E73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E73">
        <w:rPr>
          <w:rFonts w:ascii="Times New Roman" w:hAnsi="Times New Roman" w:cs="Times New Roman"/>
          <w:b/>
          <w:bCs/>
          <w:sz w:val="24"/>
          <w:szCs w:val="24"/>
        </w:rPr>
        <w:t>Занятие 34</w:t>
      </w:r>
      <w:r w:rsidR="000B3BCF">
        <w:rPr>
          <w:rFonts w:ascii="Times New Roman" w:hAnsi="Times New Roman" w:cs="Times New Roman"/>
          <w:b/>
          <w:sz w:val="24"/>
          <w:szCs w:val="24"/>
        </w:rPr>
        <w:t xml:space="preserve"> (35).</w:t>
      </w:r>
      <w:r w:rsidRPr="0066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73">
        <w:rPr>
          <w:rFonts w:ascii="Times New Roman" w:hAnsi="Times New Roman" w:cs="Times New Roman"/>
          <w:b/>
          <w:bCs/>
          <w:sz w:val="24"/>
          <w:szCs w:val="24"/>
        </w:rPr>
        <w:t>Обобщение курса.</w:t>
      </w:r>
    </w:p>
    <w:p w:rsidR="007D7F25" w:rsidRPr="008407EB" w:rsidRDefault="007D7F25" w:rsidP="007D7F2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деятельности.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Cs/>
          <w:sz w:val="24"/>
          <w:szCs w:val="24"/>
        </w:rPr>
        <w:t>У</w:t>
      </w:r>
      <w:r w:rsidRPr="008407EB">
        <w:rPr>
          <w:rFonts w:ascii="Times New Roman" w:hAnsi="Times New Roman" w:cs="Times New Roman"/>
          <w:sz w:val="24"/>
          <w:szCs w:val="24"/>
        </w:rPr>
        <w:t xml:space="preserve">чебные проекты,  тестирование, выставки материалов, созданных обучающимися и т. п. Формой итогового занятия может быть праздник или конкурс. </w:t>
      </w: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  </w:t>
      </w: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EB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6999"/>
        <w:gridCol w:w="1499"/>
      </w:tblGrid>
      <w:tr w:rsidR="007D7F25" w:rsidRPr="008407EB" w:rsidTr="00FC2E41">
        <w:trPr>
          <w:trHeight w:val="435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</w:t>
            </w:r>
          </w:p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tabs>
                <w:tab w:val="left" w:pos="2235"/>
                <w:tab w:val="center" w:pos="32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Раздел /Тема занятия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tabs>
                <w:tab w:val="left" w:pos="465"/>
                <w:tab w:val="center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учебным курсом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«Преданья старины глубокой…»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— об истории Орловского края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Вятичи – наши предки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Занятия вятичей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Быт и обычаи вятичей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Верования наших предков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Святое имя. Просветитель земли Орловской Иоанн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Кукша</w:t>
            </w:r>
            <w:proofErr w:type="spellEnd"/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82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«Преданья старины глубокой…»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F25" w:rsidRPr="008407EB" w:rsidTr="00FC2E41">
        <w:trPr>
          <w:trHeight w:val="333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Орловского края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Летописи о первых городах Орловского края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Древний город Мценск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Кромы 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Орёл изначальный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Герб города Орла. История названия. Постройка первых церквей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7F25" w:rsidRPr="008407EB" w:rsidTr="00FC2E41">
        <w:trPr>
          <w:trHeight w:val="35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Первые орловские храмы и монастыри 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348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6" w:type="dxa"/>
          </w:tcPr>
          <w:p w:rsidR="007D7F25" w:rsidRPr="002965DD" w:rsidRDefault="007D7F25" w:rsidP="00FC2E4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Церкви и монастыри  </w:t>
            </w:r>
            <w:r w:rsidRPr="0029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9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Успенский мужской монастырь города Орла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Рождества Богородицы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Оптин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города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Сергиевский храм города Ливен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348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Проект на тему  «Однажды я побывал…»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Святые источники </w:t>
            </w:r>
            <w:proofErr w:type="spellStart"/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Орловщины</w:t>
            </w:r>
            <w:proofErr w:type="spellEnd"/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Вода. Святая вода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Святые источники Болховского края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88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Православные праздники на Орловской земле 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Рождества Христова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Пасхи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Праздник святого Георгия Победоносца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596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6" w:type="dxa"/>
          </w:tcPr>
          <w:p w:rsidR="007D7F25" w:rsidRPr="008407EB" w:rsidRDefault="00F93791" w:rsidP="00FC2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7F25" w:rsidRPr="008407EB">
              <w:rPr>
                <w:rFonts w:ascii="Times New Roman" w:hAnsi="Times New Roman" w:cs="Times New Roman"/>
                <w:sz w:val="24"/>
                <w:szCs w:val="24"/>
              </w:rPr>
              <w:t>основатели славянской письменности.  Праздник славянской письменности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Святой Троицы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291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родной свой край»</w:t>
            </w:r>
          </w:p>
        </w:tc>
        <w:tc>
          <w:tcPr>
            <w:tcW w:w="1048" w:type="dxa"/>
          </w:tcPr>
          <w:p w:rsidR="007D7F25" w:rsidRPr="00E31212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305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Экскурсия в родовое имение Д.В.Давыдова</w:t>
            </w:r>
          </w:p>
        </w:tc>
        <w:tc>
          <w:tcPr>
            <w:tcW w:w="1048" w:type="dxa"/>
          </w:tcPr>
          <w:p w:rsidR="007D7F25" w:rsidRPr="00E31212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7F25" w:rsidRPr="008407EB" w:rsidTr="00FC2E41">
        <w:trPr>
          <w:trHeight w:val="305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1-33. 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православного храма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Краснозоренского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48" w:type="dxa"/>
          </w:tcPr>
          <w:p w:rsidR="007D7F25" w:rsidRPr="00E31212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F25" w:rsidRPr="008407EB" w:rsidTr="00FC2E41">
        <w:trPr>
          <w:trHeight w:val="312"/>
        </w:trPr>
        <w:tc>
          <w:tcPr>
            <w:tcW w:w="1080" w:type="dxa"/>
          </w:tcPr>
          <w:p w:rsidR="007D7F25" w:rsidRPr="004F5A1D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1048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7F25" w:rsidRPr="008407EB" w:rsidTr="00FC2E41">
        <w:trPr>
          <w:trHeight w:val="312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B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048" w:type="dxa"/>
          </w:tcPr>
          <w:p w:rsidR="007D7F25" w:rsidRPr="008407EB" w:rsidRDefault="000B3BCF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1(2)</w:t>
            </w:r>
          </w:p>
        </w:tc>
      </w:tr>
      <w:tr w:rsidR="007D7F25" w:rsidRPr="008407EB" w:rsidTr="00FC2E41">
        <w:trPr>
          <w:trHeight w:val="312"/>
        </w:trPr>
        <w:tc>
          <w:tcPr>
            <w:tcW w:w="1080" w:type="dxa"/>
          </w:tcPr>
          <w:p w:rsidR="007D7F25" w:rsidRPr="008407EB" w:rsidRDefault="007D7F25" w:rsidP="00FC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7D7F25" w:rsidRPr="008407EB" w:rsidRDefault="007D7F25" w:rsidP="00FC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8" w:type="dxa"/>
          </w:tcPr>
          <w:p w:rsidR="007D7F25" w:rsidRPr="008407EB" w:rsidRDefault="000B3BCF" w:rsidP="000B3BCF">
            <w:pPr>
              <w:tabs>
                <w:tab w:val="left" w:pos="360"/>
                <w:tab w:val="center" w:pos="6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34(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7D7F25"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D7F25" w:rsidRPr="008407EB" w:rsidRDefault="007D7F25" w:rsidP="007D7F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22"/>
        <w:gridCol w:w="222"/>
        <w:gridCol w:w="222"/>
      </w:tblGrid>
      <w:tr w:rsidR="007D7F25" w:rsidRPr="008407EB" w:rsidTr="00FC2E41">
        <w:tc>
          <w:tcPr>
            <w:tcW w:w="0" w:type="auto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F25" w:rsidRPr="008407EB" w:rsidRDefault="007D7F25" w:rsidP="007D7F25">
      <w:pPr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tabs>
          <w:tab w:val="center" w:pos="4677"/>
        </w:tabs>
        <w:jc w:val="center"/>
        <w:rPr>
          <w:rFonts w:ascii="Times New Roman" w:hAnsi="Times New Roman" w:cs="Times New Roman"/>
          <w:color w:val="47474A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Содержание     курса внеурочной деятельности  «Духовное наследие Орловского края». 7 класс</w:t>
      </w: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7D7F25" w:rsidRPr="008407EB" w:rsidRDefault="007D7F25" w:rsidP="007D7F2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Раздел </w:t>
      </w:r>
      <w:r w:rsidRPr="008407EB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I</w:t>
      </w:r>
      <w:r w:rsidRPr="008407EB">
        <w:rPr>
          <w:rFonts w:ascii="Times New Roman" w:hAnsi="Times New Roman" w:cs="Times New Roman"/>
          <w:b/>
          <w:iCs/>
          <w:sz w:val="24"/>
          <w:szCs w:val="24"/>
          <w:u w:val="single"/>
        </w:rPr>
        <w:t>. Орловский край в истории страны (10 ч</w:t>
      </w:r>
      <w:proofErr w:type="gramStart"/>
      <w:r w:rsidRPr="008407E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)</w:t>
      </w:r>
      <w:proofErr w:type="gramEnd"/>
    </w:p>
    <w:p w:rsidR="007D7F25" w:rsidRPr="008407EB" w:rsidRDefault="007D7F25" w:rsidP="007D7F2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8407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Орловская крепость: история и судьба</w:t>
      </w:r>
      <w:r w:rsidRPr="008407EB">
        <w:rPr>
          <w:rFonts w:ascii="Times New Roman" w:hAnsi="Times New Roman" w:cs="Times New Roman"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Характеристика основных этапов сущ</w:t>
      </w:r>
      <w:r>
        <w:rPr>
          <w:rFonts w:ascii="Times New Roman" w:hAnsi="Times New Roman" w:cs="Times New Roman"/>
          <w:iCs/>
          <w:sz w:val="24"/>
          <w:szCs w:val="24"/>
        </w:rPr>
        <w:t xml:space="preserve">ествования Орловской крепости. 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>Г</w:t>
      </w:r>
      <w:r w:rsidRPr="008407EB">
        <w:rPr>
          <w:rFonts w:ascii="Times New Roman" w:hAnsi="Times New Roman" w:cs="Times New Roman"/>
          <w:sz w:val="24"/>
          <w:szCs w:val="24"/>
        </w:rPr>
        <w:t xml:space="preserve">рупповая: работа с текстами и документами, ответы на вопросы, выполнение заданий.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 записи в тетради.</w:t>
      </w:r>
    </w:p>
    <w:p w:rsidR="007D7F25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0A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>
        <w:rPr>
          <w:rFonts w:ascii="Times New Roman" w:hAnsi="Times New Roman" w:cs="Times New Roman"/>
          <w:b/>
          <w:sz w:val="24"/>
          <w:szCs w:val="24"/>
        </w:rPr>
        <w:t>Орловская крепость: в</w:t>
      </w:r>
      <w:r w:rsidRPr="00EA0F0A">
        <w:rPr>
          <w:rFonts w:ascii="Times New Roman" w:hAnsi="Times New Roman" w:cs="Times New Roman"/>
          <w:b/>
          <w:sz w:val="24"/>
          <w:szCs w:val="24"/>
        </w:rPr>
        <w:t>осстановление и современное сос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A0F0A">
        <w:rPr>
          <w:rFonts w:ascii="Times New Roman" w:hAnsi="Times New Roman" w:cs="Times New Roman"/>
          <w:b/>
          <w:sz w:val="24"/>
          <w:szCs w:val="24"/>
        </w:rPr>
        <w:t>ояние историческо</w:t>
      </w:r>
      <w:r>
        <w:rPr>
          <w:rFonts w:ascii="Times New Roman" w:hAnsi="Times New Roman" w:cs="Times New Roman"/>
          <w:b/>
          <w:sz w:val="24"/>
          <w:szCs w:val="24"/>
        </w:rPr>
        <w:t>го объекта.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Восстановление крепости. </w:t>
      </w:r>
      <w:r w:rsidRPr="008407EB">
        <w:rPr>
          <w:rFonts w:ascii="Times New Roman" w:hAnsi="Times New Roman" w:cs="Times New Roman"/>
          <w:iCs/>
          <w:sz w:val="24"/>
          <w:szCs w:val="24"/>
        </w:rPr>
        <w:t>Современное состояние исторического объекта «Орловская крепость».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>Г</w:t>
      </w:r>
      <w:r w:rsidRPr="008407EB">
        <w:rPr>
          <w:rFonts w:ascii="Times New Roman" w:hAnsi="Times New Roman" w:cs="Times New Roman"/>
          <w:sz w:val="24"/>
          <w:szCs w:val="24"/>
        </w:rPr>
        <w:t xml:space="preserve">рупповая: работа с текстами и документами, ответы на вопросы, выполнение заданий.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 записи в тетради.</w:t>
      </w:r>
    </w:p>
    <w:p w:rsidR="007D7F25" w:rsidRPr="00EA0F0A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3. Образование Орловской губернии.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Отзыв о городе московского священник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а Иоа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нна Лукьянова. Учреждение Орловской губернии. Посещение города Орла Екатериной </w:t>
      </w:r>
      <w:r w:rsidRPr="008407EB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Градостроительство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в первые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годы основания губернии.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>Г</w:t>
      </w:r>
      <w:r w:rsidRPr="008407EB">
        <w:rPr>
          <w:rFonts w:ascii="Times New Roman" w:hAnsi="Times New Roman" w:cs="Times New Roman"/>
          <w:sz w:val="24"/>
          <w:szCs w:val="24"/>
        </w:rPr>
        <w:t>рупповая: работа с текстами и документами, ответы на вопросы, выполнение заданий. Индивидуальная: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4. История Орловской духовной семинарии.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Учреждение Орловской семинарии в Орле. Преподаватели                                  и воспитанники духовной семинарии.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Групповая: работа с текстом; ответы на вопросы и формулирование выводов по теме.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5.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Орловский край в годы Отечественной войны 1812 года</w:t>
      </w:r>
      <w:r w:rsidRPr="008407EB">
        <w:rPr>
          <w:rFonts w:ascii="Times New Roman" w:hAnsi="Times New Roman" w:cs="Times New Roman"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Помощь жителей Орловской губернии русской армии. Алексей Петрович Ермолов и его заслуги перед Отечеством.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Индивидуальная:  работа с документами, чтение и анализ текстов.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6. Денис Давыдов - организатор партизанского движения в годы Отечественной войны 1812 года. </w:t>
      </w:r>
    </w:p>
    <w:p w:rsidR="007D7F25" w:rsidRPr="00425A76" w:rsidRDefault="007D7F25" w:rsidP="007D7F2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5A76">
        <w:rPr>
          <w:rFonts w:ascii="Times New Roman" w:hAnsi="Times New Roman" w:cs="Times New Roman"/>
          <w:sz w:val="24"/>
          <w:szCs w:val="24"/>
        </w:rPr>
        <w:t>Основные этапы жизни и творчества Д.В.Давыдова. Вклад Д.Давыдова в историю Отечественной войны 1812 года.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Индивидуальная:  работа с документами, чтение и анализ текстов.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7. Роль религии в жизни крестьян. Жизнь и быт сельского духовенства</w:t>
      </w:r>
      <w:r w:rsidRPr="008407E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Быт и нравы крестьян Орловской губернии в </w:t>
      </w:r>
      <w:r w:rsidRPr="008407EB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века</w:t>
      </w:r>
      <w:r w:rsidRPr="008407EB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Религия в жизни крестьян. Жизнь и быт сельского духовенства.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Индивидуальная:  работа с текстом, ответы на вопросы, работа с понятием.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: размышления  о смысле пословиц, обмен мнениями.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8.  Облик города Орла и повседневная жизнь горожан в </w:t>
      </w:r>
      <w:r w:rsidRPr="008407E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Облик города во второй половине </w:t>
      </w:r>
      <w:r w:rsidRPr="008407EB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века. Образ жизни городского населения.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Индивидуальная: </w:t>
      </w:r>
      <w:r w:rsidRPr="008407EB">
        <w:rPr>
          <w:rFonts w:ascii="Times New Roman" w:hAnsi="Times New Roman" w:cs="Times New Roman"/>
          <w:sz w:val="24"/>
          <w:szCs w:val="24"/>
        </w:rPr>
        <w:t xml:space="preserve">работа с текстом, ответы на вопросы, составление рассказа.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формулирование  обобщающего  вывода по теме занятия.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Выдающиеся деятели культуры Орловского края            </w:t>
      </w:r>
      <w:r w:rsidRPr="008407E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lastRenderedPageBreak/>
        <w:t>Видные учёные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орловцы. Знаменитые писатели и поэты. Знаменитые художники. Известные музыканты.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8407EB">
        <w:rPr>
          <w:rFonts w:ascii="Times New Roman" w:hAnsi="Times New Roman" w:cs="Times New Roman"/>
          <w:sz w:val="24"/>
          <w:szCs w:val="24"/>
        </w:rPr>
        <w:t>представление  презентаций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8407EB">
        <w:rPr>
          <w:rFonts w:ascii="Times New Roman" w:hAnsi="Times New Roman" w:cs="Times New Roman"/>
          <w:iCs/>
          <w:sz w:val="24"/>
          <w:szCs w:val="24"/>
        </w:rPr>
        <w:t>подготовка, слушание и обсуждение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>сообщений, формулирование обобщающего вывода по теме занятия.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 xml:space="preserve">Занятие 10. Видные ученые-орловцы. </w:t>
      </w:r>
    </w:p>
    <w:p w:rsidR="007D7F25" w:rsidRPr="00C1591E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1591E">
        <w:rPr>
          <w:rFonts w:ascii="Times New Roman" w:hAnsi="Times New Roman" w:cs="Times New Roman"/>
          <w:sz w:val="24"/>
          <w:szCs w:val="24"/>
        </w:rPr>
        <w:t xml:space="preserve">Видные ученые-орловцы. Киселев </w:t>
      </w:r>
      <w:proofErr w:type="spellStart"/>
      <w:r w:rsidRPr="00C1591E">
        <w:rPr>
          <w:rFonts w:ascii="Times New Roman" w:hAnsi="Times New Roman" w:cs="Times New Roman"/>
          <w:sz w:val="24"/>
          <w:szCs w:val="24"/>
        </w:rPr>
        <w:t>А.П.Краевич</w:t>
      </w:r>
      <w:proofErr w:type="spellEnd"/>
      <w:r w:rsidRPr="00C1591E">
        <w:rPr>
          <w:rFonts w:ascii="Times New Roman" w:hAnsi="Times New Roman" w:cs="Times New Roman"/>
          <w:sz w:val="24"/>
          <w:szCs w:val="24"/>
        </w:rPr>
        <w:t xml:space="preserve"> А.П. Дьяконов П.И.  Данилевский Н.Я.</w:t>
      </w:r>
    </w:p>
    <w:p w:rsidR="007D7F25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8407EB">
        <w:rPr>
          <w:rFonts w:ascii="Times New Roman" w:hAnsi="Times New Roman" w:cs="Times New Roman"/>
          <w:sz w:val="24"/>
          <w:szCs w:val="24"/>
        </w:rPr>
        <w:t>представление  презентаций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8407EB">
        <w:rPr>
          <w:rFonts w:ascii="Times New Roman" w:hAnsi="Times New Roman" w:cs="Times New Roman"/>
          <w:iCs/>
          <w:sz w:val="24"/>
          <w:szCs w:val="24"/>
        </w:rPr>
        <w:t>подготовка, слушание и обсуждение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>сообщений, формулирование обобщающего вывода по теме занятия.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. Духовное наследие Орловского края (14 ч)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11. Дорогами потерь и утрат к Возрождению                    (история и судьба православных храмов и монастырей города Орла).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Культовые здания города Орла до 1917 года. Ныне действующие церкви.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Коллективная:     работа со стихотворением и материалами  устного журнала.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Село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Старцево-Лепёшкино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>Свято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Никольская церковь села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Старцево-Лепёшкино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Первое упоминание о церкви  святого Николая Чудотворца в писцовых книгах </w:t>
      </w:r>
      <w:r w:rsidRPr="008407EB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века. Внешний вид церкви. Строительство каменной церкви. История церкви               в лицах: А. И. Каменев, барон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Остен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Сакен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>, П. А. Гладков. Святыни церкви.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А. В.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Германо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— писатель, драматург, создатель цыганского алфавита, уроженец села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Старцево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Лепёшкино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: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>чтение и анализ текстов, документов; ответы на вопросы, выполнение заданий. Индивидуальная: составление рассказа;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13. Подвижник земли Орловской: протоиерей Иоанн (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Квятович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)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ab/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Подвижник земли Орловской протоиерей Иоанн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Квятович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: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>чтение и анализ текстов, документов; ответы на вопросы, выполнение заданий. Индивидуальная:  работа с понятиями.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14.  Введенский женский монастырь города Орла</w:t>
      </w:r>
      <w:r w:rsidRPr="008407EB">
        <w:rPr>
          <w:rFonts w:ascii="Times New Roman" w:hAnsi="Times New Roman" w:cs="Times New Roman"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Основание Введенского женского монастыря.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8407EB">
        <w:rPr>
          <w:rFonts w:ascii="Times New Roman" w:hAnsi="Times New Roman" w:cs="Times New Roman"/>
          <w:sz w:val="24"/>
          <w:szCs w:val="24"/>
        </w:rPr>
        <w:t>анализ текстов, выполнение заданий; составление рассказа. Индивидуальная: работа с понятиями</w:t>
      </w:r>
      <w:r w:rsidRPr="008407EB">
        <w:rPr>
          <w:rFonts w:ascii="Times New Roman" w:hAnsi="Times New Roman" w:cs="Times New Roman"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iCs/>
          <w:sz w:val="24"/>
          <w:szCs w:val="24"/>
        </w:rPr>
        <w:t xml:space="preserve">Занятие 15.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История Введенского женского монастыря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. Орла в </w:t>
      </w:r>
      <w:r w:rsidRPr="008407E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История монастыря в </w:t>
      </w:r>
      <w:r w:rsidRPr="008407EB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веке. Судьба монастыря в XX веке. 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8407EB">
        <w:rPr>
          <w:rFonts w:ascii="Times New Roman" w:hAnsi="Times New Roman" w:cs="Times New Roman"/>
          <w:sz w:val="24"/>
          <w:szCs w:val="24"/>
        </w:rPr>
        <w:t>анализ текстов, выполнение заданий; составление рассказа. Индивидуальная: работа с понятиями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16. Село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Корсунь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Памятные места села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>. Имение Вельяминовых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Зерновых. Возрождение духовной жизни в селе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в ХХ</w:t>
      </w:r>
      <w:proofErr w:type="gramStart"/>
      <w:r w:rsidRPr="008407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 веке. Открытие женского и мужского монастырей.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407EB">
        <w:rPr>
          <w:rFonts w:ascii="Times New Roman" w:hAnsi="Times New Roman" w:cs="Times New Roman"/>
          <w:sz w:val="24"/>
          <w:szCs w:val="24"/>
        </w:rPr>
        <w:t>чтение и анализ текста, ответы на вопросы; составление рассказа. Индивидуальная: работа с понятиями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Иверская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 церковь города Орла.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Иверская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церковь в истории города. Судьба церкви в XX веке.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407EB">
        <w:rPr>
          <w:rFonts w:ascii="Times New Roman" w:hAnsi="Times New Roman" w:cs="Times New Roman"/>
          <w:sz w:val="24"/>
          <w:szCs w:val="24"/>
        </w:rPr>
        <w:t>чтение и анализ текстов, ответы на вопросы; составление рассказа. Индивидуальная: работа с понятиями</w:t>
      </w:r>
      <w:r w:rsidRPr="008407EB">
        <w:rPr>
          <w:rFonts w:ascii="Times New Roman" w:hAnsi="Times New Roman" w:cs="Times New Roman"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18</w:t>
      </w:r>
      <w:r w:rsidRPr="008407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b/>
          <w:sz w:val="24"/>
          <w:szCs w:val="24"/>
        </w:rPr>
        <w:t>Храм-часовня во имя Александра Невского в Орле.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История святыни — храм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часовня во имя Александра Невского на карте Орловской области. Месторасположение храма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часовни Александра Невского в Орле. Хроника военных событий 1941 года. Идея создания храма. Этапы постройки часовни. Особенности внутреннего оформления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. Индивидуальная: работа с текстом, выполнение заданий.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составление  паспорта экскурсионного объекта.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19. Святитель Феофан Затворник.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t xml:space="preserve">Святитель. Страницы жития святого. Связь Феофана Затворника                с Орловским краем.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Вышенский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монастырь. Духовное наследие.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Коллективная: </w:t>
      </w:r>
      <w:r w:rsidRPr="008407EB">
        <w:rPr>
          <w:rFonts w:ascii="Times New Roman" w:hAnsi="Times New Roman" w:cs="Times New Roman"/>
          <w:sz w:val="24"/>
          <w:szCs w:val="24"/>
        </w:rPr>
        <w:t>работа с текстом, выполнение заданий;  подготовка, слушание и обсуждение сообщений. Индивидуальная: работа с понятиями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>20.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Священноисповедник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 Георгий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Коссов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Священноисповедник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Страницы жития святого. Георгий Косов                       и  Орловский край.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Спас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Чекряк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>. Духовное наследие Георгия Коссова.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Коллективная:  </w:t>
      </w:r>
      <w:r w:rsidRPr="008407EB">
        <w:rPr>
          <w:rFonts w:ascii="Times New Roman" w:hAnsi="Times New Roman" w:cs="Times New Roman"/>
          <w:sz w:val="24"/>
          <w:szCs w:val="24"/>
        </w:rPr>
        <w:t>работа с текстом; выполнение заданий; подготовка, слушание и обсуждение сообщений.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21. Святой исповедник Сергий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Сребрянский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Военный священник. Страницы жития святого. Связь                                   Сергия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Сребрянского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с Орловским краем. Участие в русско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японской войне. Духовник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Марфо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Мариинской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обители. Духовное наследие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 xml:space="preserve">Сергия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Сребрянского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.  Коллективная: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>работа с текстом; ответы на вопросы; подготовка, слушание и обсуждение сообщений. Индивидуальная: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22. Подвижник архимандрит Иоанн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Крестьянкин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Архимандрит. Подвижник. Страницы жизни. Иоанн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Крестьянкин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                      и  Орловский край.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Псково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>Печерский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монастырь. Духовное наследие Иоанна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Крестьянкина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Групповая: работа с текстом, выполнение заданий; подготовка, слушание и обсуждение сообщений. Индивидуальная: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23. Святитель Серафим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Чичагов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Святитель. Страницы жития святого. Связь святителя с Орловским краем: епископ Орловской епархии. Герой русско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турецкой войны. Бутово. Духовное наследие Серафима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Чичагова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. Групповая:  работа с текстом; выполнение заданий; подготовка, слушание и обсуждение сообщений. Индивидуальная: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24. Проект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 xml:space="preserve"> «Подвижники благочестия Орловского края»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(святые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оптинские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 старцы</w:t>
      </w:r>
      <w:r w:rsidRPr="008407E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орловцы). 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 xml:space="preserve">: просмотр фильма об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пустыни, его обсуждение.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«Дворянские гнёзда» Орловского края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9 ч)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Занятие 25-26.  Орловские усадебные ансамбли </w:t>
      </w:r>
      <w:r w:rsidRPr="008407E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407EB">
        <w:rPr>
          <w:rFonts w:ascii="Times New Roman" w:hAnsi="Times New Roman" w:cs="Times New Roman"/>
          <w:b/>
          <w:sz w:val="24"/>
          <w:szCs w:val="24"/>
        </w:rPr>
        <w:t>—</w:t>
      </w:r>
      <w:r w:rsidRPr="008407E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 века.                   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Понятие дворянской усадьбы, общая характеристика.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 xml:space="preserve">Коллективная: работа с текстом; выполнение заданий. 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Занятие 26. Орловские усадебные ансамбли: Голунь,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Молодовое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Лопушь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>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Характеристика орловских усадебных ансамблей: усадьба Новосильцевых, Голунь, </w:t>
      </w:r>
      <w:proofErr w:type="spellStart"/>
      <w:r w:rsidRPr="008407EB">
        <w:rPr>
          <w:rFonts w:ascii="Times New Roman" w:hAnsi="Times New Roman" w:cs="Times New Roman"/>
          <w:iCs/>
          <w:sz w:val="24"/>
          <w:szCs w:val="24"/>
        </w:rPr>
        <w:t>Молодовое</w:t>
      </w:r>
      <w:proofErr w:type="spellEnd"/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.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sz w:val="24"/>
          <w:szCs w:val="24"/>
        </w:rPr>
        <w:t xml:space="preserve">Коллективная: работа с текстом; выполнение заданий. Парная: составление плана типичной дворянской усадьбы. 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27. Шаблыкино — усадьба Н. В. Киреевского.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8407EB">
          <w:rPr>
            <w:rFonts w:ascii="Times New Roman" w:hAnsi="Times New Roman" w:cs="Times New Roman"/>
            <w:iCs/>
            <w:sz w:val="24"/>
            <w:szCs w:val="24"/>
          </w:rPr>
          <w:t>1856 г</w:t>
        </w:r>
      </w:smartTag>
      <w:r w:rsidRPr="008407EB">
        <w:rPr>
          <w:rFonts w:ascii="Times New Roman" w:hAnsi="Times New Roman" w:cs="Times New Roman"/>
          <w:iCs/>
          <w:sz w:val="24"/>
          <w:szCs w:val="24"/>
        </w:rPr>
        <w:t>. Особенности архитектуры. Судьба её жителей. Современное состояние усадьбы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8407E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культурного объекта. Индивидуальная: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Занятие 28.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Спасское-Лутовиново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 — имение И. С. Тургенева.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Месторасположение.  Особенности архитектуры. Судьба его жителей. Современное состояние усадьбы.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8407EB">
        <w:rPr>
          <w:rFonts w:ascii="Times New Roman" w:hAnsi="Times New Roman" w:cs="Times New Roman"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Коллективная:</w:t>
      </w:r>
      <w:r w:rsidRPr="008407E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>культурного объекта. Индивидуальная: работа с понятиями.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29.Сабурово — имение графов Каменских.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8407EB">
          <w:rPr>
            <w:rFonts w:ascii="Times New Roman" w:hAnsi="Times New Roman" w:cs="Times New Roman"/>
            <w:iCs/>
            <w:sz w:val="24"/>
            <w:szCs w:val="24"/>
          </w:rPr>
          <w:t>1856 г</w:t>
        </w:r>
      </w:smartTag>
      <w:r w:rsidRPr="008407EB">
        <w:rPr>
          <w:rFonts w:ascii="Times New Roman" w:hAnsi="Times New Roman" w:cs="Times New Roman"/>
          <w:iCs/>
          <w:sz w:val="24"/>
          <w:szCs w:val="24"/>
        </w:rPr>
        <w:t xml:space="preserve">. Особенности архитектуры. Судьба его жителей. Современное состояние усадьбы.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407EB">
        <w:rPr>
          <w:rFonts w:ascii="Times New Roman" w:hAnsi="Times New Roman" w:cs="Times New Roman"/>
          <w:iCs/>
          <w:sz w:val="24"/>
          <w:szCs w:val="24"/>
        </w:rPr>
        <w:t>Коллективная:</w:t>
      </w:r>
      <w:r w:rsidRPr="008407E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паспорта историко</w:t>
      </w:r>
      <w:r w:rsidRPr="008407EB">
        <w:rPr>
          <w:rFonts w:ascii="Times New Roman" w:hAnsi="Times New Roman" w:cs="Times New Roman"/>
          <w:b/>
          <w:sz w:val="24"/>
          <w:szCs w:val="24"/>
        </w:rPr>
        <w:t>-</w:t>
      </w:r>
      <w:r w:rsidRPr="008407EB">
        <w:rPr>
          <w:rFonts w:ascii="Times New Roman" w:hAnsi="Times New Roman" w:cs="Times New Roman"/>
          <w:sz w:val="24"/>
          <w:szCs w:val="24"/>
        </w:rPr>
        <w:t xml:space="preserve">культурного объекта.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Занятие 30. 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</w:rPr>
        <w:t>Моховое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 — усадьба Шатиловых.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7EB">
        <w:rPr>
          <w:rFonts w:ascii="Times New Roman" w:hAnsi="Times New Roman" w:cs="Times New Roman"/>
          <w:iCs/>
          <w:sz w:val="24"/>
          <w:szCs w:val="24"/>
        </w:rPr>
        <w:t>Месторасположение.  Особенности архитектуры. Судьба её жителей. Современное состояние усадьбы.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Форма организации и виды деятельности </w:t>
      </w:r>
      <w:proofErr w:type="gramStart"/>
      <w:r w:rsidRPr="008407E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8407EB">
        <w:rPr>
          <w:rFonts w:ascii="Times New Roman" w:hAnsi="Times New Roman" w:cs="Times New Roman"/>
          <w:iCs/>
          <w:sz w:val="24"/>
          <w:szCs w:val="24"/>
        </w:rPr>
        <w:t>. Коллективная:</w:t>
      </w:r>
      <w:r w:rsidRPr="008407EB">
        <w:rPr>
          <w:rFonts w:ascii="Times New Roman" w:hAnsi="Times New Roman" w:cs="Times New Roman"/>
          <w:sz w:val="24"/>
          <w:szCs w:val="24"/>
        </w:rPr>
        <w:t xml:space="preserve"> работа с текстом; ответы на вопросы; составление таблицы. </w:t>
      </w:r>
      <w:proofErr w:type="gramStart"/>
      <w:r w:rsidRPr="008407E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8407EB">
        <w:rPr>
          <w:rFonts w:ascii="Times New Roman" w:hAnsi="Times New Roman" w:cs="Times New Roman"/>
          <w:sz w:val="24"/>
          <w:szCs w:val="24"/>
        </w:rPr>
        <w:t>: составление рассказа.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>Занятие 31. Игра по теме</w:t>
      </w:r>
      <w:r w:rsidRPr="008407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</w:t>
      </w:r>
      <w:r w:rsidRPr="008407EB">
        <w:rPr>
          <w:rFonts w:ascii="Times New Roman" w:hAnsi="Times New Roman" w:cs="Times New Roman"/>
          <w:b/>
          <w:sz w:val="24"/>
          <w:szCs w:val="24"/>
        </w:rPr>
        <w:t xml:space="preserve">Путешествие по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Орловщине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</w:t>
      </w:r>
      <w:r w:rsidRPr="008407EB">
        <w:rPr>
          <w:rFonts w:ascii="Times New Roman" w:hAnsi="Times New Roman" w:cs="Times New Roman"/>
          <w:sz w:val="24"/>
          <w:szCs w:val="24"/>
        </w:rPr>
        <w:t>.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7EB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Pr="008407EB">
        <w:rPr>
          <w:rFonts w:ascii="Times New Roman" w:hAnsi="Times New Roman" w:cs="Times New Roman"/>
          <w:sz w:val="24"/>
          <w:szCs w:val="24"/>
        </w:rPr>
        <w:t>викторина. Работа  с тестами, понятиями; подготовка, слушание и обсуждение сообщений.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Занятие 32. Экскурсия в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</w:rPr>
        <w:t>родовое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 имени Д.В.Давыдова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Посещение дворянской усадьбы.</w:t>
      </w:r>
      <w:r w:rsidRPr="008407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7F25" w:rsidRPr="008407EB" w:rsidRDefault="007D7F25" w:rsidP="007D7F25">
      <w:pPr>
        <w:pStyle w:val="ab"/>
        <w:tabs>
          <w:tab w:val="left" w:pos="12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EB">
        <w:rPr>
          <w:rFonts w:ascii="Times New Roman" w:hAnsi="Times New Roman" w:cs="Times New Roman"/>
          <w:b/>
          <w:sz w:val="24"/>
          <w:szCs w:val="24"/>
        </w:rPr>
        <w:t xml:space="preserve">Занятие 33.  Посещение православного  храма </w:t>
      </w:r>
      <w:proofErr w:type="spellStart"/>
      <w:r w:rsidRPr="008407EB">
        <w:rPr>
          <w:rFonts w:ascii="Times New Roman" w:hAnsi="Times New Roman" w:cs="Times New Roman"/>
          <w:b/>
          <w:sz w:val="24"/>
          <w:szCs w:val="24"/>
        </w:rPr>
        <w:t>Краснозоренского</w:t>
      </w:r>
      <w:proofErr w:type="spellEnd"/>
      <w:r w:rsidRPr="008407E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деятельности.</w:t>
      </w:r>
      <w:r w:rsidRPr="008407EB">
        <w:rPr>
          <w:rFonts w:ascii="Times New Roman" w:hAnsi="Times New Roman" w:cs="Times New Roman"/>
          <w:sz w:val="24"/>
          <w:szCs w:val="24"/>
        </w:rPr>
        <w:t xml:space="preserve"> Посещение одного из православных храмов </w:t>
      </w:r>
      <w:proofErr w:type="spellStart"/>
      <w:r w:rsidRPr="008407EB">
        <w:rPr>
          <w:rFonts w:ascii="Times New Roman" w:hAnsi="Times New Roman" w:cs="Times New Roman"/>
          <w:sz w:val="24"/>
          <w:szCs w:val="24"/>
        </w:rPr>
        <w:t>Краснозоренского</w:t>
      </w:r>
      <w:proofErr w:type="spellEnd"/>
      <w:r w:rsidRPr="008407E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Итоговое обобщение 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B3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0B3BCF">
        <w:rPr>
          <w:rFonts w:ascii="Times New Roman" w:hAnsi="Times New Roman" w:cs="Times New Roman"/>
          <w:b/>
          <w:sz w:val="24"/>
          <w:szCs w:val="24"/>
          <w:u w:val="single"/>
        </w:rPr>
        <w:t>1(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B3BC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7F25" w:rsidRPr="008407EB" w:rsidRDefault="000B3BCF" w:rsidP="007D7F2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34 ( -35)</w:t>
      </w:r>
      <w:r w:rsidR="007D7F25" w:rsidRPr="0084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F25" w:rsidRPr="008407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D7F25" w:rsidRPr="008407EB">
        <w:rPr>
          <w:rFonts w:ascii="Times New Roman" w:hAnsi="Times New Roman" w:cs="Times New Roman"/>
          <w:b/>
          <w:iCs/>
          <w:sz w:val="24"/>
          <w:szCs w:val="24"/>
        </w:rPr>
        <w:t>Итоговое</w:t>
      </w:r>
      <w:r w:rsidR="007D7F25" w:rsidRPr="008407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7F25" w:rsidRPr="008407EB">
        <w:rPr>
          <w:rFonts w:ascii="Times New Roman" w:hAnsi="Times New Roman" w:cs="Times New Roman"/>
          <w:b/>
          <w:sz w:val="24"/>
          <w:szCs w:val="24"/>
        </w:rPr>
        <w:t>обобщение курса.</w:t>
      </w:r>
    </w:p>
    <w:p w:rsidR="007D7F25" w:rsidRPr="008407EB" w:rsidRDefault="007D7F25" w:rsidP="007D7F2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7EB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 и виды деятельности</w:t>
      </w:r>
      <w:r w:rsidRPr="008407EB">
        <w:rPr>
          <w:rFonts w:ascii="Times New Roman" w:hAnsi="Times New Roman" w:cs="Times New Roman"/>
          <w:sz w:val="24"/>
          <w:szCs w:val="24"/>
        </w:rPr>
        <w:t>. Учебные проекты, или тестирование, или выставки материалов, созданных обучающимися. Формой итогового занятия может быть праздник или конкурс.</w:t>
      </w:r>
    </w:p>
    <w:p w:rsidR="007D7F25" w:rsidRPr="008407EB" w:rsidRDefault="007D7F25" w:rsidP="007D7F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25" w:rsidRPr="008407EB" w:rsidRDefault="007D7F25" w:rsidP="007D7F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курса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Ду</w:t>
      </w: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ховное наследие Орловского края»</w:t>
      </w:r>
      <w:proofErr w:type="gramStart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7F25" w:rsidRPr="008407EB" w:rsidRDefault="007D7F25" w:rsidP="007D7F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7D7F25" w:rsidRPr="008407EB" w:rsidRDefault="007D7F25" w:rsidP="007D7F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807" w:type="dxa"/>
        <w:tblLook w:val="04A0"/>
      </w:tblPr>
      <w:tblGrid>
        <w:gridCol w:w="1116"/>
        <w:gridCol w:w="6191"/>
        <w:gridCol w:w="2500"/>
      </w:tblGrid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</w:t>
            </w:r>
          </w:p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занятия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tabs>
                <w:tab w:val="left" w:pos="45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Орловский край в истории страны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tabs>
                <w:tab w:val="left" w:pos="4425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Орловская крепость: история и судьба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02" w:type="dxa"/>
          </w:tcPr>
          <w:p w:rsidR="007D7F25" w:rsidRPr="00C50141" w:rsidRDefault="007D7F25" w:rsidP="00FC2E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1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крепость: восстановление и современное </w:t>
            </w:r>
            <w:r w:rsidR="00B579B4">
              <w:rPr>
                <w:rFonts w:ascii="Times New Roman" w:hAnsi="Times New Roman" w:cs="Times New Roman"/>
                <w:sz w:val="24"/>
                <w:szCs w:val="24"/>
              </w:rPr>
              <w:t>состояние исторического объекта</w:t>
            </w:r>
          </w:p>
          <w:p w:rsidR="007D7F25" w:rsidRPr="008407EB" w:rsidRDefault="007D7F25" w:rsidP="00FC2E4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Образование Орловской губернии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История Орловской духовной семинарии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Орловский край в годы Отечественной войны 1812 года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02" w:type="dxa"/>
          </w:tcPr>
          <w:p w:rsidR="007D7F25" w:rsidRPr="00425A76" w:rsidRDefault="007D7F25" w:rsidP="00FC2E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76">
              <w:rPr>
                <w:rFonts w:ascii="Times New Roman" w:hAnsi="Times New Roman" w:cs="Times New Roman"/>
                <w:sz w:val="24"/>
                <w:szCs w:val="24"/>
              </w:rPr>
              <w:t>Денис Давыдов - организатор партизанского движения в годы</w:t>
            </w:r>
            <w:r w:rsidR="00B579B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1812 года</w:t>
            </w:r>
          </w:p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D7F25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Облик города Орла и повседневная жизнь горожан в </w:t>
            </w:r>
            <w:r w:rsidRPr="0084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деятели культуры Орловского края </w:t>
            </w:r>
            <w:r w:rsidRPr="0084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Видные ученые-орловцы</w:t>
            </w:r>
          </w:p>
        </w:tc>
        <w:tc>
          <w:tcPr>
            <w:tcW w:w="2611" w:type="dxa"/>
          </w:tcPr>
          <w:p w:rsidR="007D7F25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Старцево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Лепёшкино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Подвижник земли Орловской: протоиерей Иоанн (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Квятович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Введенский женский монастырь города Орла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Введенского женского монастыря </w:t>
            </w:r>
            <w:proofErr w:type="gram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. Орла в </w:t>
            </w:r>
            <w:r w:rsidRPr="0084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Корсунь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Иверская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города Орла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часовня во имя Александра Невского в Орле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Святитель Феофан Затворник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Священноисповедник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Коссов</w:t>
            </w:r>
            <w:proofErr w:type="spellEnd"/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Священноисповедник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Сергий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Сребрянский</w:t>
            </w:r>
            <w:proofErr w:type="spellEnd"/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 архимандрит Иоанн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Крестьянкин</w:t>
            </w:r>
            <w:proofErr w:type="spellEnd"/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Серафим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Чичагов</w:t>
            </w:r>
            <w:proofErr w:type="spellEnd"/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Проект «Подвижники благочестия Орловского края» (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оптинские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старцы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орловцы)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«Дворянские гнёзда» Орловского края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25.  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Орловские усадебные ансамбли </w:t>
            </w:r>
            <w:r w:rsidRPr="0084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 веков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Орловские усадебные ансамбли: Голунь,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Молодовое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Лопушь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27.  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Шаблыкино — усадьба Н. В. Киреевского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28.  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— имение И. С. Тургенева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29. 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— имение графов Каменских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 — усадьба Шатиловых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31. 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Игра по теме</w:t>
            </w:r>
            <w:r w:rsidRPr="008407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Орловщине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32. 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Экскурсия в родовое имение Д.В.Давыдова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православного храма </w:t>
            </w:r>
            <w:proofErr w:type="spellStart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Краснозоренского</w:t>
            </w:r>
            <w:proofErr w:type="spellEnd"/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611" w:type="dxa"/>
          </w:tcPr>
          <w:p w:rsidR="007D7F25" w:rsidRPr="008407EB" w:rsidRDefault="007D7F25" w:rsidP="00FC2E41">
            <w:pPr>
              <w:tabs>
                <w:tab w:val="left" w:pos="1065"/>
                <w:tab w:val="center" w:pos="1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</w:tr>
      <w:tr w:rsidR="007D7F25" w:rsidRPr="008407EB" w:rsidTr="00FC2E41">
        <w:tc>
          <w:tcPr>
            <w:tcW w:w="594" w:type="dxa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B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611" w:type="dxa"/>
          </w:tcPr>
          <w:p w:rsidR="007D7F25" w:rsidRPr="008407EB" w:rsidRDefault="000B3BCF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7D7F25" w:rsidRPr="0084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7F25" w:rsidRPr="00E31212" w:rsidTr="00FC2E41">
        <w:tc>
          <w:tcPr>
            <w:tcW w:w="594" w:type="dxa"/>
          </w:tcPr>
          <w:p w:rsidR="007D7F25" w:rsidRPr="00E31212" w:rsidRDefault="007D7F25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2" w:type="dxa"/>
          </w:tcPr>
          <w:p w:rsidR="007D7F25" w:rsidRPr="00E31212" w:rsidRDefault="007D7F25" w:rsidP="00FC2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11" w:type="dxa"/>
          </w:tcPr>
          <w:p w:rsidR="007D7F25" w:rsidRPr="00E31212" w:rsidRDefault="000B3BCF" w:rsidP="00FC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34(</w:t>
            </w:r>
            <w:r w:rsidR="007D7F25" w:rsidRPr="00E3121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tbl>
      <w:tblPr>
        <w:tblW w:w="0" w:type="auto"/>
        <w:tblLook w:val="04A0"/>
      </w:tblPr>
      <w:tblGrid>
        <w:gridCol w:w="222"/>
        <w:gridCol w:w="222"/>
        <w:gridCol w:w="222"/>
      </w:tblGrid>
      <w:tr w:rsidR="007D7F25" w:rsidRPr="008407EB" w:rsidTr="00FC2E41">
        <w:tc>
          <w:tcPr>
            <w:tcW w:w="0" w:type="auto"/>
          </w:tcPr>
          <w:p w:rsidR="007D7F25" w:rsidRPr="008407EB" w:rsidRDefault="007D7F25" w:rsidP="00F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F25" w:rsidRPr="008407EB" w:rsidRDefault="007D7F25" w:rsidP="00F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F25" w:rsidRPr="008407EB" w:rsidRDefault="007D7F25" w:rsidP="007D7F25">
      <w:pPr>
        <w:tabs>
          <w:tab w:val="center" w:pos="4677"/>
        </w:tabs>
        <w:rPr>
          <w:rFonts w:ascii="Times New Roman" w:hAnsi="Times New Roman" w:cs="Times New Roman"/>
          <w:color w:val="47474A"/>
          <w:sz w:val="24"/>
          <w:szCs w:val="24"/>
        </w:rPr>
      </w:pPr>
      <w:r w:rsidRPr="008407EB">
        <w:rPr>
          <w:rFonts w:ascii="Times New Roman" w:hAnsi="Times New Roman" w:cs="Times New Roman"/>
          <w:color w:val="47474A"/>
          <w:sz w:val="24"/>
          <w:szCs w:val="24"/>
          <w:bdr w:val="none" w:sz="0" w:space="0" w:color="auto" w:frame="1"/>
        </w:rPr>
        <w:t>   </w:t>
      </w:r>
    </w:p>
    <w:sectPr w:rsidR="007D7F25" w:rsidRPr="008407EB" w:rsidSect="0071315E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C8" w:rsidRDefault="007103C8" w:rsidP="008C37A1">
      <w:pPr>
        <w:spacing w:after="0" w:line="240" w:lineRule="auto"/>
      </w:pPr>
      <w:r>
        <w:separator/>
      </w:r>
    </w:p>
  </w:endnote>
  <w:endnote w:type="continuationSeparator" w:id="1">
    <w:p w:rsidR="007103C8" w:rsidRDefault="007103C8" w:rsidP="008C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8" w:rsidRDefault="007103C8">
    <w:pPr>
      <w:pStyle w:val="af2"/>
    </w:pPr>
    <w:r>
      <w:t>Со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C8" w:rsidRDefault="007103C8" w:rsidP="008C37A1">
      <w:pPr>
        <w:spacing w:after="0" w:line="240" w:lineRule="auto"/>
      </w:pPr>
      <w:r>
        <w:separator/>
      </w:r>
    </w:p>
  </w:footnote>
  <w:footnote w:type="continuationSeparator" w:id="1">
    <w:p w:rsidR="007103C8" w:rsidRDefault="007103C8" w:rsidP="008C37A1">
      <w:pPr>
        <w:spacing w:after="0" w:line="240" w:lineRule="auto"/>
      </w:pPr>
      <w:r>
        <w:continuationSeparator/>
      </w:r>
    </w:p>
  </w:footnote>
  <w:footnote w:id="2">
    <w:p w:rsidR="007D7F25" w:rsidRPr="000F288B" w:rsidRDefault="007D7F25" w:rsidP="007D7F2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В настоящее время Кромы — посёлок городского типа Орловской области.</w:t>
      </w:r>
      <w:r>
        <w:rPr>
          <w:rFonts w:ascii="Times New Roman" w:hAnsi="Times New Roman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8" w:rsidRDefault="0084323A" w:rsidP="0071315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103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03C8" w:rsidRDefault="007103C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8" w:rsidRDefault="0084323A" w:rsidP="0071315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103C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3BCF">
      <w:rPr>
        <w:rStyle w:val="ae"/>
        <w:noProof/>
      </w:rPr>
      <w:t>14</w:t>
    </w:r>
    <w:r>
      <w:rPr>
        <w:rStyle w:val="ae"/>
      </w:rPr>
      <w:fldChar w:fldCharType="end"/>
    </w:r>
  </w:p>
  <w:p w:rsidR="007103C8" w:rsidRDefault="007103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EAD"/>
    <w:multiLevelType w:val="hybridMultilevel"/>
    <w:tmpl w:val="F4260BDE"/>
    <w:lvl w:ilvl="0" w:tplc="2884D0B2">
      <w:start w:val="7"/>
      <w:numFmt w:val="decimal"/>
      <w:lvlText w:val="%1"/>
      <w:lvlJc w:val="left"/>
      <w:pPr>
        <w:ind w:left="46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C7A6061"/>
    <w:multiLevelType w:val="hybridMultilevel"/>
    <w:tmpl w:val="B0BED6BC"/>
    <w:lvl w:ilvl="0" w:tplc="90A6951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3B7"/>
    <w:multiLevelType w:val="hybridMultilevel"/>
    <w:tmpl w:val="55AA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6F02"/>
    <w:multiLevelType w:val="hybridMultilevel"/>
    <w:tmpl w:val="FF96D568"/>
    <w:lvl w:ilvl="0" w:tplc="F69C6DB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85E96"/>
    <w:multiLevelType w:val="hybridMultilevel"/>
    <w:tmpl w:val="ADB818BC"/>
    <w:lvl w:ilvl="0" w:tplc="098203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B1D83"/>
    <w:multiLevelType w:val="hybridMultilevel"/>
    <w:tmpl w:val="2112FBE4"/>
    <w:lvl w:ilvl="0" w:tplc="57640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12352"/>
    <w:multiLevelType w:val="hybridMultilevel"/>
    <w:tmpl w:val="F4B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A8D"/>
    <w:multiLevelType w:val="hybridMultilevel"/>
    <w:tmpl w:val="54BC1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848E7"/>
    <w:multiLevelType w:val="hybridMultilevel"/>
    <w:tmpl w:val="F2B25A42"/>
    <w:lvl w:ilvl="0" w:tplc="9C3C1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54E61"/>
    <w:multiLevelType w:val="hybridMultilevel"/>
    <w:tmpl w:val="CB9C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679B8"/>
    <w:multiLevelType w:val="hybridMultilevel"/>
    <w:tmpl w:val="45BA5D02"/>
    <w:lvl w:ilvl="0" w:tplc="1EBA304C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6C1C2D8F"/>
    <w:multiLevelType w:val="hybridMultilevel"/>
    <w:tmpl w:val="D094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7A1"/>
    <w:rsid w:val="000103A3"/>
    <w:rsid w:val="000B3BCF"/>
    <w:rsid w:val="000C3A57"/>
    <w:rsid w:val="00110DAA"/>
    <w:rsid w:val="001249B8"/>
    <w:rsid w:val="00166DC3"/>
    <w:rsid w:val="001A78B4"/>
    <w:rsid w:val="001C3AB4"/>
    <w:rsid w:val="00203690"/>
    <w:rsid w:val="00240CFF"/>
    <w:rsid w:val="00250F15"/>
    <w:rsid w:val="002C75BA"/>
    <w:rsid w:val="003031D4"/>
    <w:rsid w:val="00304123"/>
    <w:rsid w:val="00336552"/>
    <w:rsid w:val="00363953"/>
    <w:rsid w:val="003B7A2F"/>
    <w:rsid w:val="003E32E2"/>
    <w:rsid w:val="004210A4"/>
    <w:rsid w:val="004A5122"/>
    <w:rsid w:val="004F6505"/>
    <w:rsid w:val="00561A38"/>
    <w:rsid w:val="0057058F"/>
    <w:rsid w:val="00573B14"/>
    <w:rsid w:val="00596F4A"/>
    <w:rsid w:val="005D33B6"/>
    <w:rsid w:val="00602690"/>
    <w:rsid w:val="00646824"/>
    <w:rsid w:val="00661E73"/>
    <w:rsid w:val="00662F7D"/>
    <w:rsid w:val="006A6DA0"/>
    <w:rsid w:val="006C7187"/>
    <w:rsid w:val="006E00CA"/>
    <w:rsid w:val="007103C8"/>
    <w:rsid w:val="0071315E"/>
    <w:rsid w:val="007165E2"/>
    <w:rsid w:val="00722503"/>
    <w:rsid w:val="00764E74"/>
    <w:rsid w:val="007B5730"/>
    <w:rsid w:val="007D7F25"/>
    <w:rsid w:val="00801966"/>
    <w:rsid w:val="00816090"/>
    <w:rsid w:val="008407EB"/>
    <w:rsid w:val="00840E3B"/>
    <w:rsid w:val="0084323A"/>
    <w:rsid w:val="00851958"/>
    <w:rsid w:val="00853CF6"/>
    <w:rsid w:val="008725AF"/>
    <w:rsid w:val="008C37A1"/>
    <w:rsid w:val="008C37BB"/>
    <w:rsid w:val="009131CA"/>
    <w:rsid w:val="00964176"/>
    <w:rsid w:val="009A008D"/>
    <w:rsid w:val="009B2AA4"/>
    <w:rsid w:val="009D7BFA"/>
    <w:rsid w:val="00A07DD9"/>
    <w:rsid w:val="00A94C03"/>
    <w:rsid w:val="00B579B4"/>
    <w:rsid w:val="00BA04EA"/>
    <w:rsid w:val="00BC0BD9"/>
    <w:rsid w:val="00BE2337"/>
    <w:rsid w:val="00BF329B"/>
    <w:rsid w:val="00C4684E"/>
    <w:rsid w:val="00C544C0"/>
    <w:rsid w:val="00C80E40"/>
    <w:rsid w:val="00CC419B"/>
    <w:rsid w:val="00CD11CB"/>
    <w:rsid w:val="00D50C79"/>
    <w:rsid w:val="00D52255"/>
    <w:rsid w:val="00D561C2"/>
    <w:rsid w:val="00D82049"/>
    <w:rsid w:val="00D853AC"/>
    <w:rsid w:val="00DD4820"/>
    <w:rsid w:val="00DD482F"/>
    <w:rsid w:val="00E26FCA"/>
    <w:rsid w:val="00E31212"/>
    <w:rsid w:val="00E432A2"/>
    <w:rsid w:val="00E537C5"/>
    <w:rsid w:val="00E6225C"/>
    <w:rsid w:val="00E75436"/>
    <w:rsid w:val="00E95F37"/>
    <w:rsid w:val="00EC5ABE"/>
    <w:rsid w:val="00EC666E"/>
    <w:rsid w:val="00F125E7"/>
    <w:rsid w:val="00F17ADC"/>
    <w:rsid w:val="00F66428"/>
    <w:rsid w:val="00F8493A"/>
    <w:rsid w:val="00F91443"/>
    <w:rsid w:val="00F93791"/>
    <w:rsid w:val="00FB1116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D"/>
  </w:style>
  <w:style w:type="paragraph" w:styleId="1">
    <w:name w:val="heading 1"/>
    <w:basedOn w:val="a"/>
    <w:next w:val="a"/>
    <w:link w:val="10"/>
    <w:uiPriority w:val="99"/>
    <w:qFormat/>
    <w:rsid w:val="008C37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7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basedOn w:val="a"/>
    <w:uiPriority w:val="99"/>
    <w:rsid w:val="008C37A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3">
    <w:name w:val="Emphasis"/>
    <w:uiPriority w:val="99"/>
    <w:qFormat/>
    <w:rsid w:val="008C37A1"/>
    <w:rPr>
      <w:i/>
      <w:iCs/>
    </w:rPr>
  </w:style>
  <w:style w:type="paragraph" w:customStyle="1" w:styleId="Default">
    <w:name w:val="Default"/>
    <w:uiPriority w:val="99"/>
    <w:rsid w:val="008C37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8C37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A1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8C37A1"/>
    <w:pPr>
      <w:ind w:left="720"/>
    </w:pPr>
    <w:rPr>
      <w:rFonts w:ascii="Calibri" w:eastAsia="Times New Roman" w:hAnsi="Calibri" w:cs="Calibri"/>
    </w:rPr>
  </w:style>
  <w:style w:type="character" w:styleId="a7">
    <w:name w:val="Hyperlink"/>
    <w:uiPriority w:val="99"/>
    <w:rsid w:val="008C37A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8C37A1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37A1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rsid w:val="008C37A1"/>
    <w:rPr>
      <w:vertAlign w:val="superscript"/>
    </w:rPr>
  </w:style>
  <w:style w:type="paragraph" w:styleId="ab">
    <w:name w:val="No Spacing"/>
    <w:uiPriority w:val="99"/>
    <w:qFormat/>
    <w:rsid w:val="008C37A1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header"/>
    <w:basedOn w:val="a"/>
    <w:link w:val="ad"/>
    <w:rsid w:val="008C37A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rsid w:val="008C37A1"/>
    <w:rPr>
      <w:rFonts w:ascii="Calibri" w:eastAsia="Times New Roman" w:hAnsi="Calibri" w:cs="Calibri"/>
    </w:rPr>
  </w:style>
  <w:style w:type="character" w:styleId="ae">
    <w:name w:val="page number"/>
    <w:basedOn w:val="a0"/>
    <w:rsid w:val="008C37A1"/>
  </w:style>
  <w:style w:type="paragraph" w:customStyle="1" w:styleId="FR3">
    <w:name w:val="FR3"/>
    <w:rsid w:val="008C37A1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71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F8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uiPriority w:val="99"/>
    <w:rsid w:val="0057058F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5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6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7A51-460B-4654-90A7-80D0FF9E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2019-01-27T19:20:00Z</cp:lastPrinted>
  <dcterms:created xsi:type="dcterms:W3CDTF">2019-01-27T15:31:00Z</dcterms:created>
  <dcterms:modified xsi:type="dcterms:W3CDTF">2022-12-24T10:48:00Z</dcterms:modified>
</cp:coreProperties>
</file>